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6CB" w:rsidRPr="002716CB" w:rsidRDefault="00C064B6" w:rsidP="002E68C4">
      <w:pPr>
        <w:pStyle w:val="NoSpacing"/>
        <w:rPr>
          <w:rFonts w:ascii="NTFPreCursivef" w:hAnsi="NTFPreCursivef" w:cs="Arial"/>
          <w:sz w:val="32"/>
          <w:szCs w:val="32"/>
        </w:rPr>
      </w:pPr>
      <w:r w:rsidRPr="002716CB">
        <w:rPr>
          <w:rFonts w:ascii="NTFPreCursivef" w:hAnsi="NTFPreCursivef"/>
          <w:noProof/>
          <w:sz w:val="32"/>
          <w:szCs w:val="32"/>
          <w:lang w:eastAsia="en-GB"/>
        </w:rPr>
        <w:drawing>
          <wp:anchor distT="0" distB="0" distL="114300" distR="114300" simplePos="0" relativeHeight="251658752" behindDoc="0" locked="0" layoutInCell="1" allowOverlap="1" wp14:anchorId="5D22714D" wp14:editId="0D6180A0">
            <wp:simplePos x="0" y="0"/>
            <wp:positionH relativeFrom="column">
              <wp:posOffset>63500</wp:posOffset>
            </wp:positionH>
            <wp:positionV relativeFrom="paragraph">
              <wp:posOffset>-170121</wp:posOffset>
            </wp:positionV>
            <wp:extent cx="571500" cy="598805"/>
            <wp:effectExtent l="0" t="0" r="0" b="0"/>
            <wp:wrapNone/>
            <wp:docPr id="2" name="Picture 2" descr="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598805"/>
                    </a:xfrm>
                    <a:prstGeom prst="rect">
                      <a:avLst/>
                    </a:prstGeom>
                    <a:noFill/>
                  </pic:spPr>
                </pic:pic>
              </a:graphicData>
            </a:graphic>
            <wp14:sizeRelH relativeFrom="page">
              <wp14:pctWidth>0</wp14:pctWidth>
            </wp14:sizeRelH>
            <wp14:sizeRelV relativeFrom="page">
              <wp14:pctHeight>0</wp14:pctHeight>
            </wp14:sizeRelV>
          </wp:anchor>
        </w:drawing>
      </w:r>
      <w:r w:rsidR="003512A5">
        <w:rPr>
          <w:rFonts w:ascii="NTFPreCursivef" w:hAnsi="NTFPreCursivef" w:cs="Arial"/>
          <w:sz w:val="32"/>
          <w:szCs w:val="32"/>
        </w:rPr>
        <w:t xml:space="preserve">            </w:t>
      </w:r>
      <w:r w:rsidRPr="002716CB">
        <w:rPr>
          <w:rFonts w:ascii="NTFPreCursivef" w:hAnsi="NTFPreCursivef" w:cs="Arial"/>
          <w:sz w:val="32"/>
          <w:szCs w:val="32"/>
        </w:rPr>
        <w:t>LONGTON LANE PRIMARY</w:t>
      </w:r>
      <w:r w:rsidR="002716CB">
        <w:rPr>
          <w:rFonts w:ascii="NTFPreCursivef" w:hAnsi="NTFPreCursivef" w:cs="Arial"/>
          <w:sz w:val="32"/>
          <w:szCs w:val="32"/>
        </w:rPr>
        <w:t xml:space="preserve"> SCHOOL                 </w:t>
      </w:r>
      <w:r w:rsidR="005C7748" w:rsidRPr="002716CB">
        <w:rPr>
          <w:rFonts w:ascii="NTFPreCursivef" w:hAnsi="NTFPreCursivef" w:cs="Arial"/>
          <w:sz w:val="32"/>
          <w:szCs w:val="32"/>
        </w:rPr>
        <w:t xml:space="preserve">       </w:t>
      </w:r>
      <w:r w:rsidR="002E68C4" w:rsidRPr="002716CB">
        <w:rPr>
          <w:rFonts w:ascii="NTFPreCursivef" w:hAnsi="NTFPreCursivef" w:cs="Arial"/>
          <w:sz w:val="32"/>
          <w:szCs w:val="32"/>
        </w:rPr>
        <w:t xml:space="preserve"> </w:t>
      </w:r>
      <w:r w:rsidR="005C5A23" w:rsidRPr="002716CB">
        <w:rPr>
          <w:rFonts w:ascii="NTFPreCursivef" w:hAnsi="NTFPreCursivef" w:cs="Arial"/>
          <w:sz w:val="32"/>
          <w:szCs w:val="32"/>
        </w:rPr>
        <w:t>PSHE P</w:t>
      </w:r>
      <w:r w:rsidR="005C7748" w:rsidRPr="002716CB">
        <w:rPr>
          <w:rFonts w:ascii="NTFPreCursivef" w:hAnsi="NTFPreCursivef" w:cs="Arial"/>
          <w:sz w:val="32"/>
          <w:szCs w:val="32"/>
        </w:rPr>
        <w:t xml:space="preserve">HYSICAL </w:t>
      </w:r>
      <w:r w:rsidR="005C5A23" w:rsidRPr="002716CB">
        <w:rPr>
          <w:rFonts w:ascii="NTFPreCursivef" w:hAnsi="NTFPreCursivef" w:cs="Arial"/>
          <w:sz w:val="32"/>
          <w:szCs w:val="32"/>
        </w:rPr>
        <w:t>H</w:t>
      </w:r>
      <w:r w:rsidR="005C7748" w:rsidRPr="002716CB">
        <w:rPr>
          <w:rFonts w:ascii="NTFPreCursivef" w:hAnsi="NTFPreCursivef" w:cs="Arial"/>
          <w:sz w:val="32"/>
          <w:szCs w:val="32"/>
        </w:rPr>
        <w:t xml:space="preserve">EALTH AND </w:t>
      </w:r>
      <w:r w:rsidR="005C5A23" w:rsidRPr="002716CB">
        <w:rPr>
          <w:rFonts w:ascii="NTFPreCursivef" w:hAnsi="NTFPreCursivef" w:cs="Arial"/>
          <w:sz w:val="32"/>
          <w:szCs w:val="32"/>
        </w:rPr>
        <w:t>W</w:t>
      </w:r>
      <w:r w:rsidR="005C7748" w:rsidRPr="002716CB">
        <w:rPr>
          <w:rFonts w:ascii="NTFPreCursivef" w:hAnsi="NTFPreCursivef" w:cs="Arial"/>
          <w:sz w:val="32"/>
          <w:szCs w:val="32"/>
        </w:rPr>
        <w:t>ELL</w:t>
      </w:r>
      <w:r w:rsidR="005C5A23" w:rsidRPr="002716CB">
        <w:rPr>
          <w:rFonts w:ascii="NTFPreCursivef" w:hAnsi="NTFPreCursivef" w:cs="Arial"/>
          <w:sz w:val="32"/>
          <w:szCs w:val="32"/>
        </w:rPr>
        <w:t>B</w:t>
      </w:r>
      <w:r w:rsidR="005C7748" w:rsidRPr="002716CB">
        <w:rPr>
          <w:rFonts w:ascii="NTFPreCursivef" w:hAnsi="NTFPreCursivef" w:cs="Arial"/>
          <w:sz w:val="32"/>
          <w:szCs w:val="32"/>
        </w:rPr>
        <w:t xml:space="preserve">EING </w:t>
      </w:r>
      <w:r w:rsidR="005C5A23" w:rsidRPr="002716CB">
        <w:rPr>
          <w:rFonts w:ascii="NTFPreCursivef" w:hAnsi="NTFPreCursivef" w:cs="Arial"/>
          <w:sz w:val="32"/>
          <w:szCs w:val="32"/>
        </w:rPr>
        <w:t>R</w:t>
      </w:r>
      <w:r w:rsidR="005C7748" w:rsidRPr="002716CB">
        <w:rPr>
          <w:rFonts w:ascii="NTFPreCursivef" w:hAnsi="NTFPreCursivef" w:cs="Arial"/>
          <w:sz w:val="32"/>
          <w:szCs w:val="32"/>
        </w:rPr>
        <w:t xml:space="preserve">ELATIONSHIPS </w:t>
      </w:r>
      <w:r w:rsidR="005C5A23" w:rsidRPr="002716CB">
        <w:rPr>
          <w:rFonts w:ascii="NTFPreCursivef" w:hAnsi="NTFPreCursivef" w:cs="Arial"/>
          <w:sz w:val="32"/>
          <w:szCs w:val="32"/>
        </w:rPr>
        <w:t>E</w:t>
      </w:r>
      <w:r w:rsidR="005C7748" w:rsidRPr="002716CB">
        <w:rPr>
          <w:rFonts w:ascii="NTFPreCursivef" w:hAnsi="NTFPreCursivef" w:cs="Arial"/>
          <w:sz w:val="32"/>
          <w:szCs w:val="32"/>
        </w:rPr>
        <w:t>DUCATION</w:t>
      </w:r>
      <w:r w:rsidRPr="002716CB">
        <w:rPr>
          <w:rFonts w:ascii="NTFPreCursivef" w:hAnsi="NTFPreCursivef" w:cs="Arial"/>
          <w:sz w:val="32"/>
          <w:szCs w:val="32"/>
        </w:rPr>
        <w:t xml:space="preserve">          </w:t>
      </w:r>
      <w:r w:rsidR="005C7748" w:rsidRPr="002716CB">
        <w:rPr>
          <w:rFonts w:ascii="NTFPreCursivef" w:hAnsi="NTFPreCursivef" w:cs="Arial"/>
          <w:sz w:val="32"/>
          <w:szCs w:val="32"/>
        </w:rPr>
        <w:t xml:space="preserve">        </w:t>
      </w:r>
      <w:r w:rsidR="003512A5">
        <w:rPr>
          <w:rFonts w:ascii="NTFPreCursivef" w:hAnsi="NTFPreCursivef" w:cs="Arial"/>
          <w:sz w:val="32"/>
          <w:szCs w:val="32"/>
        </w:rPr>
        <w:t xml:space="preserve">             </w:t>
      </w:r>
      <w:r w:rsidR="002E68C4" w:rsidRPr="002716CB">
        <w:rPr>
          <w:rFonts w:ascii="NTFPreCursivef" w:hAnsi="NTFPreCursivef" w:cs="Arial"/>
          <w:sz w:val="32"/>
          <w:szCs w:val="32"/>
        </w:rPr>
        <w:t xml:space="preserve">   </w:t>
      </w:r>
      <w:r w:rsidRPr="002716CB">
        <w:rPr>
          <w:rFonts w:ascii="NTFPreCursivef" w:hAnsi="NTFPreCursivef" w:cs="Arial"/>
          <w:sz w:val="32"/>
          <w:szCs w:val="32"/>
        </w:rPr>
        <w:t xml:space="preserve">     </w:t>
      </w:r>
      <w:r w:rsidR="003B599E" w:rsidRPr="002716CB">
        <w:rPr>
          <w:rFonts w:ascii="NTFPreCursivef" w:hAnsi="NTFPreCursivef" w:cs="Arial"/>
          <w:sz w:val="32"/>
          <w:szCs w:val="32"/>
        </w:rPr>
        <w:t>YEAR</w:t>
      </w:r>
      <w:r w:rsidR="005668F8" w:rsidRPr="002716CB">
        <w:rPr>
          <w:rFonts w:ascii="NTFPreCursivef" w:hAnsi="NTFPreCursivef" w:cs="Arial"/>
          <w:sz w:val="32"/>
          <w:szCs w:val="32"/>
        </w:rPr>
        <w:t xml:space="preserve"> </w:t>
      </w:r>
      <w:r w:rsidR="002B0A9B">
        <w:rPr>
          <w:rFonts w:ascii="NTFPreCursivef" w:hAnsi="NTFPreCursivef" w:cs="Arial"/>
          <w:sz w:val="32"/>
          <w:szCs w:val="32"/>
        </w:rPr>
        <w:t>Y6</w:t>
      </w:r>
      <w:r w:rsidR="002E68C4" w:rsidRPr="002716CB">
        <w:rPr>
          <w:rFonts w:ascii="NTFPreCursivef" w:hAnsi="NTFPreCursivef" w:cs="Arial"/>
          <w:sz w:val="32"/>
          <w:szCs w:val="32"/>
        </w:rPr>
        <w:t xml:space="preserve"> </w:t>
      </w:r>
    </w:p>
    <w:p w:rsidR="003512A5" w:rsidRPr="003512A5" w:rsidRDefault="002716CB" w:rsidP="002716CB">
      <w:pPr>
        <w:pStyle w:val="NoSpacing"/>
        <w:rPr>
          <w:rFonts w:ascii="Arial" w:hAnsi="Arial" w:cs="Arial"/>
        </w:rPr>
      </w:pPr>
      <w:r>
        <w:rPr>
          <w:rFonts w:ascii="Arial" w:hAnsi="Arial" w:cs="Arial"/>
        </w:rPr>
        <w:t xml:space="preserve">                                     </w:t>
      </w:r>
      <w:r w:rsidR="00B45B2A">
        <w:rPr>
          <w:rFonts w:ascii="Arial" w:hAnsi="Arial" w:cs="Arial"/>
        </w:rPr>
        <w:t xml:space="preserve">                         </w:t>
      </w:r>
      <w:r>
        <w:rPr>
          <w:rFonts w:ascii="Arial" w:hAnsi="Arial" w:cs="Arial"/>
        </w:rPr>
        <w:t xml:space="preserve">    </w:t>
      </w:r>
      <w:r>
        <w:rPr>
          <w:rFonts w:ascii="Bradley Hand ITC" w:hAnsi="Bradley Hand ITC" w:cs="Arial"/>
          <w:color w:val="FF0000"/>
        </w:rPr>
        <w:t>‘Believe and Achieve’</w:t>
      </w:r>
      <w:r w:rsidR="002E68C4">
        <w:rPr>
          <w:rFonts w:ascii="Arial" w:hAnsi="Arial" w:cs="Arial"/>
        </w:rPr>
        <w:t xml:space="preserve">                                                               </w:t>
      </w:r>
    </w:p>
    <w:p w:rsidR="003512A5" w:rsidRPr="00B45B2A" w:rsidRDefault="003512A5" w:rsidP="002716CB">
      <w:pPr>
        <w:pStyle w:val="NoSpacing"/>
        <w:rPr>
          <w:rFonts w:ascii="Arial" w:hAnsi="Arial" w:cs="Arial"/>
          <w:sz w:val="4"/>
          <w:szCs w:val="4"/>
        </w:rPr>
      </w:pPr>
    </w:p>
    <w:tbl>
      <w:tblPr>
        <w:tblStyle w:val="TableGrid"/>
        <w:tblW w:w="22392" w:type="dxa"/>
        <w:tblLook w:val="04A0" w:firstRow="1" w:lastRow="0" w:firstColumn="1" w:lastColumn="0" w:noHBand="0" w:noVBand="1"/>
      </w:tblPr>
      <w:tblGrid>
        <w:gridCol w:w="7366"/>
        <w:gridCol w:w="3830"/>
        <w:gridCol w:w="2549"/>
        <w:gridCol w:w="8647"/>
      </w:tblGrid>
      <w:tr w:rsidR="00B45B2A" w:rsidRPr="00F63B8F" w:rsidTr="00D96978">
        <w:tc>
          <w:tcPr>
            <w:tcW w:w="11196" w:type="dxa"/>
            <w:gridSpan w:val="2"/>
          </w:tcPr>
          <w:p w:rsidR="00B45B2A" w:rsidRPr="00B45B2A" w:rsidRDefault="00B45B2A" w:rsidP="00B45B2A">
            <w:pPr>
              <w:pStyle w:val="Heading3"/>
              <w:shd w:val="clear" w:color="auto" w:fill="FFFFFF"/>
              <w:spacing w:before="0"/>
              <w:textAlignment w:val="baseline"/>
              <w:outlineLvl w:val="2"/>
              <w:rPr>
                <w:rFonts w:ascii="NTFPreCursivef" w:hAnsi="NTFPreCursivef" w:cs="Arial"/>
                <w:color w:val="115179"/>
                <w:sz w:val="20"/>
                <w:szCs w:val="20"/>
              </w:rPr>
            </w:pPr>
            <w:r w:rsidRPr="00B45B2A">
              <w:rPr>
                <w:rFonts w:ascii="NTFPreCursivef" w:hAnsi="NTFPreCursivef" w:cs="Arial"/>
                <w:color w:val="115179"/>
                <w:sz w:val="20"/>
                <w:szCs w:val="20"/>
              </w:rPr>
              <w:t>Mental wellbeing</w:t>
            </w:r>
          </w:p>
          <w:p w:rsidR="00B45B2A" w:rsidRPr="00B45B2A" w:rsidRDefault="00B45B2A" w:rsidP="00B45B2A">
            <w:pPr>
              <w:numPr>
                <w:ilvl w:val="0"/>
                <w:numId w:val="9"/>
              </w:numPr>
              <w:shd w:val="clear" w:color="auto" w:fill="FFFFFF"/>
              <w:ind w:left="300"/>
              <w:jc w:val="both"/>
              <w:rPr>
                <w:rFonts w:ascii="NTFPreCursivef" w:hAnsi="NTFPreCursivef" w:cs="Arial"/>
                <w:color w:val="0B0C0C"/>
                <w:sz w:val="20"/>
                <w:szCs w:val="20"/>
              </w:rPr>
            </w:pPr>
            <w:r w:rsidRPr="00B45B2A">
              <w:rPr>
                <w:rFonts w:ascii="NTFPreCursivef" w:hAnsi="NTFPreCursivef" w:cs="Arial"/>
                <w:color w:val="0B0C0C"/>
                <w:sz w:val="20"/>
                <w:szCs w:val="20"/>
              </w:rPr>
              <w:t xml:space="preserve">that mental wellbeing is a normal part of daily life, in the same way as physical health </w:t>
            </w:r>
            <w:r w:rsidRPr="00B45B2A">
              <w:rPr>
                <w:rFonts w:ascii="NTFPreCursivef" w:hAnsi="NTFPreCursivef" w:cs="Arial"/>
                <w:color w:val="FF0000"/>
                <w:sz w:val="20"/>
                <w:szCs w:val="20"/>
              </w:rPr>
              <w:t>1</w:t>
            </w:r>
          </w:p>
          <w:p w:rsidR="00B45B2A" w:rsidRPr="00B45B2A" w:rsidRDefault="00B45B2A" w:rsidP="00B45B2A">
            <w:pPr>
              <w:numPr>
                <w:ilvl w:val="0"/>
                <w:numId w:val="9"/>
              </w:numPr>
              <w:shd w:val="clear" w:color="auto" w:fill="FFFFFF"/>
              <w:ind w:left="300"/>
              <w:jc w:val="both"/>
              <w:rPr>
                <w:rFonts w:ascii="NTFPreCursivef" w:hAnsi="NTFPreCursivef" w:cs="Arial"/>
                <w:color w:val="0B0C0C"/>
                <w:sz w:val="20"/>
                <w:szCs w:val="20"/>
              </w:rPr>
            </w:pPr>
            <w:r w:rsidRPr="00B45B2A">
              <w:rPr>
                <w:rFonts w:ascii="NTFPreCursivef" w:hAnsi="NTFPreCursivef" w:cs="Arial"/>
                <w:color w:val="0B0C0C"/>
                <w:sz w:val="20"/>
                <w:szCs w:val="20"/>
              </w:rPr>
              <w:t xml:space="preserve">that there is a normal range of emotions (e.g. happiness, sadness, anger, fear, surprise, nervousness) and scale of emotions that all humans experience in relation to different experiences and situations </w:t>
            </w:r>
            <w:r w:rsidRPr="00B45B2A">
              <w:rPr>
                <w:rFonts w:ascii="NTFPreCursivef" w:hAnsi="NTFPreCursivef" w:cs="Arial"/>
                <w:color w:val="FF0000"/>
                <w:sz w:val="20"/>
                <w:szCs w:val="20"/>
              </w:rPr>
              <w:t>2</w:t>
            </w:r>
          </w:p>
          <w:p w:rsidR="00B45B2A" w:rsidRPr="00B45B2A" w:rsidRDefault="00B45B2A" w:rsidP="00B45B2A">
            <w:pPr>
              <w:numPr>
                <w:ilvl w:val="0"/>
                <w:numId w:val="9"/>
              </w:numPr>
              <w:shd w:val="clear" w:color="auto" w:fill="FFFFFF"/>
              <w:ind w:left="300"/>
              <w:jc w:val="both"/>
              <w:rPr>
                <w:rFonts w:ascii="NTFPreCursivef" w:hAnsi="NTFPreCursivef" w:cs="Arial"/>
                <w:color w:val="0B0C0C"/>
                <w:sz w:val="20"/>
                <w:szCs w:val="20"/>
              </w:rPr>
            </w:pPr>
            <w:r w:rsidRPr="00B45B2A">
              <w:rPr>
                <w:rFonts w:ascii="NTFPreCursivef" w:hAnsi="NTFPreCursivef" w:cs="Arial"/>
                <w:color w:val="0B0C0C"/>
                <w:sz w:val="20"/>
                <w:szCs w:val="20"/>
              </w:rPr>
              <w:t xml:space="preserve">how to judge whether what they are feeling and how they are behaving is appropriate and proportionate </w:t>
            </w:r>
            <w:r w:rsidRPr="00B45B2A">
              <w:rPr>
                <w:rFonts w:ascii="NTFPreCursivef" w:hAnsi="NTFPreCursivef" w:cs="Arial"/>
                <w:color w:val="FF0000"/>
                <w:sz w:val="20"/>
                <w:szCs w:val="20"/>
              </w:rPr>
              <w:t>4</w:t>
            </w:r>
          </w:p>
          <w:p w:rsidR="00B45B2A" w:rsidRPr="00B45B2A" w:rsidRDefault="00B45B2A" w:rsidP="00B45B2A">
            <w:pPr>
              <w:numPr>
                <w:ilvl w:val="0"/>
                <w:numId w:val="9"/>
              </w:numPr>
              <w:shd w:val="clear" w:color="auto" w:fill="FFFFFF"/>
              <w:ind w:left="300"/>
              <w:jc w:val="both"/>
              <w:rPr>
                <w:rFonts w:ascii="NTFPreCursivef" w:hAnsi="NTFPreCursivef" w:cs="Arial"/>
                <w:color w:val="0B0C0C"/>
                <w:sz w:val="20"/>
                <w:szCs w:val="20"/>
              </w:rPr>
            </w:pPr>
            <w:r w:rsidRPr="00B45B2A">
              <w:rPr>
                <w:rFonts w:ascii="NTFPreCursivef" w:hAnsi="NTFPreCursivef" w:cs="Arial"/>
                <w:color w:val="0B0C0C"/>
                <w:sz w:val="20"/>
                <w:szCs w:val="20"/>
              </w:rPr>
              <w:t xml:space="preserve">simple self-care techniques, including the importance of rest, time spent with friends and family and the benefits of hobbies and interests </w:t>
            </w:r>
            <w:r w:rsidRPr="00B45B2A">
              <w:rPr>
                <w:rFonts w:ascii="NTFPreCursivef" w:hAnsi="NTFPreCursivef" w:cs="Arial"/>
                <w:color w:val="FF0000"/>
                <w:sz w:val="20"/>
                <w:szCs w:val="20"/>
              </w:rPr>
              <w:t>6</w:t>
            </w:r>
          </w:p>
          <w:p w:rsidR="00B45B2A" w:rsidRPr="00B45B2A" w:rsidRDefault="00B45B2A" w:rsidP="00B45B2A">
            <w:pPr>
              <w:numPr>
                <w:ilvl w:val="0"/>
                <w:numId w:val="9"/>
              </w:numPr>
              <w:shd w:val="clear" w:color="auto" w:fill="FFFFFF"/>
              <w:ind w:left="300"/>
              <w:jc w:val="both"/>
              <w:rPr>
                <w:rFonts w:ascii="NTFPreCursivef" w:hAnsi="NTFPreCursivef" w:cs="Arial"/>
                <w:color w:val="0B0C0C"/>
                <w:sz w:val="20"/>
                <w:szCs w:val="20"/>
              </w:rPr>
            </w:pPr>
            <w:r w:rsidRPr="00B45B2A">
              <w:rPr>
                <w:rFonts w:ascii="NTFPreCursivef" w:hAnsi="NTFPreCursivef" w:cs="Arial"/>
                <w:color w:val="0B0C0C"/>
                <w:sz w:val="20"/>
                <w:szCs w:val="20"/>
              </w:rPr>
              <w:t xml:space="preserve">isolation and loneliness can affect children and that it is very important for children to discuss their feelings with an adult and seek support </w:t>
            </w:r>
            <w:r w:rsidRPr="00B45B2A">
              <w:rPr>
                <w:rFonts w:ascii="NTFPreCursivef" w:hAnsi="NTFPreCursivef" w:cs="Arial"/>
                <w:color w:val="FF0000"/>
                <w:sz w:val="20"/>
                <w:szCs w:val="20"/>
              </w:rPr>
              <w:t>7</w:t>
            </w:r>
          </w:p>
          <w:p w:rsidR="00B45B2A" w:rsidRPr="00B45B2A" w:rsidRDefault="00B45B2A" w:rsidP="00B45B2A">
            <w:pPr>
              <w:numPr>
                <w:ilvl w:val="0"/>
                <w:numId w:val="9"/>
              </w:numPr>
              <w:shd w:val="clear" w:color="auto" w:fill="FFFFFF"/>
              <w:ind w:left="300"/>
              <w:jc w:val="both"/>
              <w:rPr>
                <w:rFonts w:ascii="NTFPreCursivef" w:hAnsi="NTFPreCursivef" w:cs="Arial"/>
                <w:color w:val="0B0C0C"/>
                <w:sz w:val="20"/>
                <w:szCs w:val="20"/>
              </w:rPr>
            </w:pPr>
            <w:r w:rsidRPr="00B45B2A">
              <w:rPr>
                <w:rFonts w:ascii="NTFPreCursivef" w:hAnsi="NTFPreCursivef" w:cs="Arial"/>
                <w:color w:val="0B0C0C"/>
                <w:sz w:val="20"/>
                <w:szCs w:val="20"/>
              </w:rPr>
              <w:t xml:space="preserve">where and how to seek support (including recognising the triggers for seeking support), including whom in school they should speak to if they are worried about their own or someone else’s mental wellbeing or ability to control their emotions (including issues arising online) </w:t>
            </w:r>
            <w:r w:rsidRPr="00B45B2A">
              <w:rPr>
                <w:rFonts w:ascii="NTFPreCursivef" w:hAnsi="NTFPreCursivef" w:cs="Arial"/>
                <w:color w:val="FF0000"/>
                <w:sz w:val="20"/>
                <w:szCs w:val="20"/>
              </w:rPr>
              <w:t>9</w:t>
            </w:r>
          </w:p>
          <w:p w:rsidR="00B45B2A" w:rsidRPr="00B45B2A" w:rsidRDefault="00B45B2A" w:rsidP="00B45B2A">
            <w:pPr>
              <w:numPr>
                <w:ilvl w:val="0"/>
                <w:numId w:val="9"/>
              </w:numPr>
              <w:shd w:val="clear" w:color="auto" w:fill="FFFFFF"/>
              <w:ind w:left="300"/>
              <w:jc w:val="both"/>
              <w:rPr>
                <w:rFonts w:ascii="NTFPreCursivef" w:hAnsi="NTFPreCursivef" w:cs="Arial"/>
                <w:color w:val="0B0C0C"/>
                <w:sz w:val="20"/>
                <w:szCs w:val="20"/>
              </w:rPr>
            </w:pPr>
            <w:proofErr w:type="gramStart"/>
            <w:r w:rsidRPr="00B45B2A">
              <w:rPr>
                <w:rFonts w:ascii="NTFPreCursivef" w:hAnsi="NTFPreCursivef" w:cs="Arial"/>
                <w:color w:val="0B0C0C"/>
                <w:sz w:val="20"/>
                <w:szCs w:val="20"/>
              </w:rPr>
              <w:t>it</w:t>
            </w:r>
            <w:proofErr w:type="gramEnd"/>
            <w:r w:rsidRPr="00B45B2A">
              <w:rPr>
                <w:rFonts w:ascii="NTFPreCursivef" w:hAnsi="NTFPreCursivef" w:cs="Arial"/>
                <w:color w:val="0B0C0C"/>
                <w:sz w:val="20"/>
                <w:szCs w:val="20"/>
              </w:rPr>
              <w:t xml:space="preserve"> is common for people to experience mental ill health. For many people who do, the problems can be resolved if the right support is made available, especially if accessed early enough </w:t>
            </w:r>
            <w:r w:rsidRPr="00B45B2A">
              <w:rPr>
                <w:rFonts w:ascii="NTFPreCursivef" w:hAnsi="NTFPreCursivef" w:cs="Arial"/>
                <w:color w:val="FF0000"/>
                <w:sz w:val="20"/>
                <w:szCs w:val="20"/>
              </w:rPr>
              <w:t>10</w:t>
            </w:r>
          </w:p>
          <w:p w:rsidR="00B45B2A" w:rsidRPr="00B45B2A" w:rsidRDefault="00B45B2A" w:rsidP="00B45B2A">
            <w:pPr>
              <w:pStyle w:val="Heading3"/>
              <w:shd w:val="clear" w:color="auto" w:fill="FFFFFF"/>
              <w:spacing w:before="0"/>
              <w:textAlignment w:val="baseline"/>
              <w:outlineLvl w:val="2"/>
              <w:rPr>
                <w:rFonts w:ascii="NTFPreCursivef" w:hAnsi="NTFPreCursivef" w:cs="Arial"/>
                <w:color w:val="115179"/>
                <w:sz w:val="20"/>
                <w:szCs w:val="20"/>
              </w:rPr>
            </w:pPr>
            <w:r w:rsidRPr="00B45B2A">
              <w:rPr>
                <w:rFonts w:ascii="NTFPreCursivef" w:hAnsi="NTFPreCursivef" w:cs="Arial"/>
                <w:color w:val="115179"/>
                <w:sz w:val="20"/>
                <w:szCs w:val="20"/>
              </w:rPr>
              <w:t>Internet safety and harms</w:t>
            </w:r>
          </w:p>
          <w:p w:rsidR="00B45B2A" w:rsidRPr="00B45B2A" w:rsidRDefault="00B45B2A" w:rsidP="00B45B2A">
            <w:pPr>
              <w:numPr>
                <w:ilvl w:val="0"/>
                <w:numId w:val="10"/>
              </w:numPr>
              <w:shd w:val="clear" w:color="auto" w:fill="FFFFFF"/>
              <w:ind w:left="300"/>
              <w:jc w:val="both"/>
              <w:rPr>
                <w:rFonts w:ascii="NTFPreCursivef" w:hAnsi="NTFPreCursivef" w:cs="Arial"/>
                <w:color w:val="0B0C0C"/>
                <w:sz w:val="20"/>
                <w:szCs w:val="20"/>
              </w:rPr>
            </w:pPr>
            <w:r w:rsidRPr="00B45B2A">
              <w:rPr>
                <w:rFonts w:ascii="NTFPreCursivef" w:hAnsi="NTFPreCursivef" w:cs="Arial"/>
                <w:color w:val="0B0C0C"/>
                <w:sz w:val="20"/>
                <w:szCs w:val="20"/>
              </w:rPr>
              <w:t xml:space="preserve">about the benefits of rationing time spent online, the risks of excessive time spent on electronic devices and the impact of positive and negative content online on their own and others’ mental and physical wellbeing </w:t>
            </w:r>
            <w:r w:rsidRPr="00B45B2A">
              <w:rPr>
                <w:rFonts w:ascii="NTFPreCursivef" w:hAnsi="NTFPreCursivef" w:cs="Arial"/>
                <w:color w:val="FF0000"/>
                <w:sz w:val="20"/>
                <w:szCs w:val="20"/>
              </w:rPr>
              <w:t>12</w:t>
            </w:r>
          </w:p>
          <w:p w:rsidR="00B45B2A" w:rsidRPr="00B45B2A" w:rsidRDefault="00B45B2A" w:rsidP="00B45B2A">
            <w:pPr>
              <w:numPr>
                <w:ilvl w:val="0"/>
                <w:numId w:val="10"/>
              </w:numPr>
              <w:shd w:val="clear" w:color="auto" w:fill="FFFFFF"/>
              <w:ind w:left="300"/>
              <w:jc w:val="both"/>
              <w:rPr>
                <w:rFonts w:ascii="NTFPreCursivef" w:hAnsi="NTFPreCursivef" w:cs="Arial"/>
                <w:color w:val="0B0C0C"/>
                <w:sz w:val="20"/>
                <w:szCs w:val="20"/>
              </w:rPr>
            </w:pPr>
            <w:r w:rsidRPr="00B45B2A">
              <w:rPr>
                <w:rFonts w:ascii="NTFPreCursivef" w:hAnsi="NTFPreCursivef" w:cs="Arial"/>
                <w:color w:val="0B0C0C"/>
                <w:sz w:val="20"/>
                <w:szCs w:val="20"/>
              </w:rPr>
              <w:t xml:space="preserve">why social media, some computer games and online gaming, for example, are age restricted </w:t>
            </w:r>
            <w:r w:rsidRPr="00B45B2A">
              <w:rPr>
                <w:rFonts w:ascii="NTFPreCursivef" w:hAnsi="NTFPreCursivef" w:cs="Arial"/>
                <w:color w:val="FF0000"/>
                <w:sz w:val="20"/>
                <w:szCs w:val="20"/>
              </w:rPr>
              <w:t>14</w:t>
            </w:r>
          </w:p>
          <w:p w:rsidR="00B45B2A" w:rsidRPr="00B45B2A" w:rsidRDefault="00B45B2A" w:rsidP="00B45B2A">
            <w:pPr>
              <w:numPr>
                <w:ilvl w:val="0"/>
                <w:numId w:val="10"/>
              </w:numPr>
              <w:shd w:val="clear" w:color="auto" w:fill="FFFFFF"/>
              <w:ind w:left="300"/>
              <w:jc w:val="both"/>
              <w:rPr>
                <w:rFonts w:ascii="NTFPreCursivef" w:hAnsi="NTFPreCursivef" w:cs="Arial"/>
                <w:color w:val="0B0C0C"/>
                <w:sz w:val="20"/>
                <w:szCs w:val="20"/>
              </w:rPr>
            </w:pPr>
            <w:r w:rsidRPr="00B45B2A">
              <w:rPr>
                <w:rFonts w:ascii="NTFPreCursivef" w:hAnsi="NTFPreCursivef" w:cs="Arial"/>
                <w:color w:val="0B0C0C"/>
                <w:sz w:val="20"/>
                <w:szCs w:val="20"/>
              </w:rPr>
              <w:t xml:space="preserve">where and how to report concerns and get support with issues online </w:t>
            </w:r>
            <w:r w:rsidRPr="00B45B2A">
              <w:rPr>
                <w:rFonts w:ascii="NTFPreCursivef" w:hAnsi="NTFPreCursivef" w:cs="Arial"/>
                <w:color w:val="FF0000"/>
                <w:sz w:val="20"/>
                <w:szCs w:val="20"/>
              </w:rPr>
              <w:t>17</w:t>
            </w:r>
          </w:p>
          <w:p w:rsidR="00B45B2A" w:rsidRPr="00B45B2A" w:rsidRDefault="00B45B2A" w:rsidP="00B45B2A">
            <w:pPr>
              <w:pStyle w:val="Heading3"/>
              <w:shd w:val="clear" w:color="auto" w:fill="FFFFFF"/>
              <w:spacing w:before="0"/>
              <w:textAlignment w:val="baseline"/>
              <w:outlineLvl w:val="2"/>
              <w:rPr>
                <w:rFonts w:ascii="NTFPreCursivef" w:hAnsi="NTFPreCursivef" w:cs="Arial"/>
                <w:color w:val="115179"/>
                <w:sz w:val="20"/>
                <w:szCs w:val="20"/>
              </w:rPr>
            </w:pPr>
            <w:r w:rsidRPr="00B45B2A">
              <w:rPr>
                <w:rFonts w:ascii="NTFPreCursivef" w:hAnsi="NTFPreCursivef" w:cs="Arial"/>
                <w:color w:val="115179"/>
                <w:sz w:val="20"/>
                <w:szCs w:val="20"/>
              </w:rPr>
              <w:t>Physical health and fitness</w:t>
            </w:r>
          </w:p>
          <w:p w:rsidR="00B45B2A" w:rsidRPr="00B45B2A" w:rsidRDefault="00B45B2A" w:rsidP="00B45B2A">
            <w:pPr>
              <w:numPr>
                <w:ilvl w:val="0"/>
                <w:numId w:val="11"/>
              </w:numPr>
              <w:shd w:val="clear" w:color="auto" w:fill="FFFFFF"/>
              <w:ind w:left="300"/>
              <w:jc w:val="both"/>
              <w:rPr>
                <w:rFonts w:ascii="NTFPreCursivef" w:hAnsi="NTFPreCursivef" w:cs="Arial"/>
                <w:color w:val="0B0C0C"/>
                <w:sz w:val="20"/>
                <w:szCs w:val="20"/>
              </w:rPr>
            </w:pPr>
            <w:r w:rsidRPr="00B45B2A">
              <w:rPr>
                <w:rFonts w:ascii="NTFPreCursivef" w:hAnsi="NTFPreCursivef" w:cs="Arial"/>
                <w:color w:val="0B0C0C"/>
                <w:sz w:val="20"/>
                <w:szCs w:val="20"/>
              </w:rPr>
              <w:t xml:space="preserve">how and when to seek support including which adults to speak to in school if they are worried about their health </w:t>
            </w:r>
            <w:r w:rsidRPr="00B45B2A">
              <w:rPr>
                <w:rFonts w:ascii="NTFPreCursivef" w:hAnsi="NTFPreCursivef" w:cs="Arial"/>
                <w:color w:val="FF0000"/>
                <w:sz w:val="20"/>
                <w:szCs w:val="20"/>
              </w:rPr>
              <w:t>21</w:t>
            </w:r>
          </w:p>
          <w:p w:rsidR="00B45B2A" w:rsidRPr="00B45B2A" w:rsidRDefault="00B45B2A" w:rsidP="00B45B2A">
            <w:pPr>
              <w:pStyle w:val="Heading3"/>
              <w:shd w:val="clear" w:color="auto" w:fill="FFFFFF"/>
              <w:spacing w:before="0"/>
              <w:jc w:val="both"/>
              <w:textAlignment w:val="baseline"/>
              <w:outlineLvl w:val="2"/>
              <w:rPr>
                <w:rFonts w:ascii="NTFPreCursivef" w:hAnsi="NTFPreCursivef" w:cs="Arial"/>
                <w:color w:val="115179"/>
                <w:sz w:val="20"/>
                <w:szCs w:val="20"/>
              </w:rPr>
            </w:pPr>
            <w:r w:rsidRPr="00B45B2A">
              <w:rPr>
                <w:rFonts w:ascii="NTFPreCursivef" w:hAnsi="NTFPreCursivef" w:cs="Arial"/>
                <w:color w:val="115179"/>
                <w:sz w:val="20"/>
                <w:szCs w:val="20"/>
              </w:rPr>
              <w:t>Drugs, alcohol and tobacco</w:t>
            </w:r>
          </w:p>
          <w:p w:rsidR="00B45B2A" w:rsidRPr="00B45B2A" w:rsidRDefault="00B45B2A" w:rsidP="00B45B2A">
            <w:pPr>
              <w:numPr>
                <w:ilvl w:val="0"/>
                <w:numId w:val="12"/>
              </w:numPr>
              <w:shd w:val="clear" w:color="auto" w:fill="FFFFFF"/>
              <w:ind w:left="300"/>
              <w:jc w:val="both"/>
              <w:rPr>
                <w:rFonts w:ascii="NTFPreCursivef" w:hAnsi="NTFPreCursivef" w:cs="Arial"/>
                <w:color w:val="0B0C0C"/>
                <w:sz w:val="20"/>
                <w:szCs w:val="20"/>
              </w:rPr>
            </w:pPr>
            <w:r w:rsidRPr="00B45B2A">
              <w:rPr>
                <w:rFonts w:ascii="NTFPreCursivef" w:hAnsi="NTFPreCursivef" w:cs="Arial"/>
                <w:color w:val="0B0C0C"/>
                <w:sz w:val="20"/>
                <w:szCs w:val="20"/>
              </w:rPr>
              <w:t xml:space="preserve">the facts about legal and illegal harmful substances and associated risks, including smoking, alcohol use and drug-taking </w:t>
            </w:r>
            <w:r w:rsidRPr="00B45B2A">
              <w:rPr>
                <w:rFonts w:ascii="NTFPreCursivef" w:hAnsi="NTFPreCursivef" w:cs="Arial"/>
                <w:color w:val="FF0000"/>
                <w:sz w:val="20"/>
                <w:szCs w:val="20"/>
              </w:rPr>
              <w:t>25</w:t>
            </w:r>
          </w:p>
          <w:p w:rsidR="00B45B2A" w:rsidRPr="00B45B2A" w:rsidRDefault="00B45B2A" w:rsidP="00B45B2A">
            <w:pPr>
              <w:pStyle w:val="Heading3"/>
              <w:shd w:val="clear" w:color="auto" w:fill="FFFFFF"/>
              <w:spacing w:before="0"/>
              <w:textAlignment w:val="baseline"/>
              <w:outlineLvl w:val="2"/>
              <w:rPr>
                <w:rFonts w:ascii="NTFPreCursivef" w:hAnsi="NTFPreCursivef" w:cs="Arial"/>
                <w:color w:val="115179"/>
                <w:sz w:val="20"/>
                <w:szCs w:val="20"/>
              </w:rPr>
            </w:pPr>
            <w:r w:rsidRPr="00B45B2A">
              <w:rPr>
                <w:rFonts w:ascii="NTFPreCursivef" w:hAnsi="NTFPreCursivef" w:cs="Arial"/>
                <w:color w:val="115179"/>
                <w:sz w:val="20"/>
                <w:szCs w:val="20"/>
              </w:rPr>
              <w:t>Changing adolescent body</w:t>
            </w:r>
          </w:p>
          <w:p w:rsidR="00B45B2A" w:rsidRPr="00B45B2A" w:rsidRDefault="00B45B2A" w:rsidP="00B45B2A">
            <w:pPr>
              <w:pStyle w:val="NormalWeb"/>
              <w:shd w:val="clear" w:color="auto" w:fill="FFFFFF"/>
              <w:spacing w:before="0" w:beforeAutospacing="0" w:after="0" w:afterAutospacing="0"/>
              <w:jc w:val="both"/>
              <w:rPr>
                <w:rFonts w:ascii="NTFPreCursivef" w:hAnsi="NTFPreCursivef" w:cs="Arial"/>
                <w:color w:val="0B0C0C"/>
                <w:sz w:val="20"/>
                <w:szCs w:val="20"/>
              </w:rPr>
            </w:pPr>
            <w:r w:rsidRPr="00B45B2A">
              <w:rPr>
                <w:rFonts w:ascii="NTFPreCursivef" w:hAnsi="NTFPreCursivef" w:cs="Arial"/>
                <w:color w:val="0B0C0C"/>
                <w:sz w:val="20"/>
                <w:szCs w:val="20"/>
              </w:rPr>
              <w:t>Pupils should know:</w:t>
            </w:r>
          </w:p>
        </w:tc>
        <w:tc>
          <w:tcPr>
            <w:tcW w:w="11196" w:type="dxa"/>
            <w:gridSpan w:val="2"/>
          </w:tcPr>
          <w:p w:rsidR="00B45B2A" w:rsidRPr="00B45B2A" w:rsidRDefault="00B45B2A" w:rsidP="00B45B2A">
            <w:pPr>
              <w:numPr>
                <w:ilvl w:val="0"/>
                <w:numId w:val="13"/>
              </w:numPr>
              <w:shd w:val="clear" w:color="auto" w:fill="FFFFFF"/>
              <w:ind w:left="300"/>
              <w:jc w:val="both"/>
              <w:rPr>
                <w:rFonts w:ascii="NTFPreCursivef" w:hAnsi="NTFPreCursivef" w:cs="Arial"/>
                <w:color w:val="0B0C0C"/>
                <w:sz w:val="20"/>
                <w:szCs w:val="20"/>
              </w:rPr>
            </w:pPr>
            <w:r w:rsidRPr="00B45B2A">
              <w:rPr>
                <w:rFonts w:ascii="NTFPreCursivef" w:hAnsi="NTFPreCursivef" w:cs="Arial"/>
                <w:color w:val="0B0C0C"/>
                <w:sz w:val="20"/>
                <w:szCs w:val="20"/>
              </w:rPr>
              <w:t xml:space="preserve">key facts about puberty and the changing adolescent body, particularly from age 9 through to age 11, including physical and emotional changes </w:t>
            </w:r>
            <w:r w:rsidRPr="00B45B2A">
              <w:rPr>
                <w:rFonts w:ascii="NTFPreCursivef" w:hAnsi="NTFPreCursivef" w:cs="Arial"/>
                <w:color w:val="FF0000"/>
                <w:sz w:val="20"/>
                <w:szCs w:val="20"/>
              </w:rPr>
              <w:t>34</w:t>
            </w:r>
          </w:p>
          <w:p w:rsidR="00B45B2A" w:rsidRPr="00B45B2A" w:rsidRDefault="00B45B2A" w:rsidP="00B45B2A">
            <w:pPr>
              <w:numPr>
                <w:ilvl w:val="0"/>
                <w:numId w:val="13"/>
              </w:numPr>
              <w:shd w:val="clear" w:color="auto" w:fill="FFFFFF"/>
              <w:ind w:left="300"/>
              <w:jc w:val="both"/>
              <w:rPr>
                <w:rFonts w:ascii="NTFPreCursivef" w:hAnsi="NTFPreCursivef" w:cs="Arial"/>
                <w:color w:val="0B0C0C"/>
                <w:sz w:val="20"/>
                <w:szCs w:val="20"/>
              </w:rPr>
            </w:pPr>
            <w:r w:rsidRPr="00B45B2A">
              <w:rPr>
                <w:rFonts w:ascii="NTFPreCursivef" w:hAnsi="NTFPreCursivef" w:cs="Arial"/>
                <w:color w:val="0B0C0C"/>
                <w:sz w:val="20"/>
                <w:szCs w:val="20"/>
              </w:rPr>
              <w:t xml:space="preserve">about menstrual wellbeing including the key facts about the menstrual cycle </w:t>
            </w:r>
            <w:r w:rsidRPr="00B45B2A">
              <w:rPr>
                <w:rFonts w:ascii="NTFPreCursivef" w:hAnsi="NTFPreCursivef" w:cs="Arial"/>
                <w:color w:val="FF0000"/>
                <w:sz w:val="20"/>
                <w:szCs w:val="20"/>
              </w:rPr>
              <w:t>35</w:t>
            </w:r>
          </w:p>
          <w:p w:rsidR="00B45B2A" w:rsidRPr="00B45B2A" w:rsidRDefault="00B45B2A" w:rsidP="00B45B2A">
            <w:pPr>
              <w:pStyle w:val="Heading3"/>
              <w:shd w:val="clear" w:color="auto" w:fill="FFFFFF"/>
              <w:spacing w:before="0"/>
              <w:textAlignment w:val="baseline"/>
              <w:rPr>
                <w:rFonts w:ascii="NTFPreCursivef" w:hAnsi="NTFPreCursivef" w:cs="Arial"/>
                <w:color w:val="115179"/>
                <w:sz w:val="20"/>
                <w:szCs w:val="20"/>
              </w:rPr>
            </w:pPr>
            <w:r w:rsidRPr="00B45B2A">
              <w:rPr>
                <w:rFonts w:ascii="NTFPreCursivef" w:hAnsi="NTFPreCursivef" w:cs="Arial"/>
                <w:color w:val="115179"/>
                <w:sz w:val="20"/>
                <w:szCs w:val="20"/>
              </w:rPr>
              <w:t>Families and people who care for me</w:t>
            </w:r>
          </w:p>
          <w:p w:rsidR="00B45B2A" w:rsidRPr="00B45B2A" w:rsidRDefault="00B45B2A" w:rsidP="00B45B2A">
            <w:pPr>
              <w:numPr>
                <w:ilvl w:val="0"/>
                <w:numId w:val="5"/>
              </w:numPr>
              <w:shd w:val="clear" w:color="auto" w:fill="FFFFFF"/>
              <w:ind w:left="300"/>
              <w:jc w:val="both"/>
              <w:rPr>
                <w:rFonts w:ascii="NTFPreCursivef" w:hAnsi="NTFPreCursivef" w:cs="Arial"/>
                <w:color w:val="0B0C0C"/>
                <w:sz w:val="20"/>
                <w:szCs w:val="20"/>
              </w:rPr>
            </w:pPr>
            <w:r w:rsidRPr="00B45B2A">
              <w:rPr>
                <w:rFonts w:ascii="NTFPreCursivef" w:hAnsi="NTFPreCursivef" w:cs="Arial"/>
                <w:color w:val="0B0C0C"/>
                <w:sz w:val="20"/>
                <w:szCs w:val="20"/>
              </w:rPr>
              <w:t xml:space="preserve">that others’ families, either in school or in the wider world, sometimes look different from their family, but that they should respect those differences and know that other children’s families are also characterised by love and care </w:t>
            </w:r>
            <w:r w:rsidRPr="00B45B2A">
              <w:rPr>
                <w:rFonts w:ascii="NTFPreCursivef" w:hAnsi="NTFPreCursivef" w:cs="Arial"/>
                <w:color w:val="FF0000"/>
                <w:sz w:val="20"/>
                <w:szCs w:val="20"/>
              </w:rPr>
              <w:t>3</w:t>
            </w:r>
          </w:p>
          <w:p w:rsidR="00B45B2A" w:rsidRPr="00B45B2A" w:rsidRDefault="00B45B2A" w:rsidP="00B45B2A">
            <w:pPr>
              <w:numPr>
                <w:ilvl w:val="0"/>
                <w:numId w:val="5"/>
              </w:numPr>
              <w:shd w:val="clear" w:color="auto" w:fill="FFFFFF"/>
              <w:ind w:left="300"/>
              <w:jc w:val="both"/>
              <w:rPr>
                <w:rFonts w:ascii="NTFPreCursivef" w:hAnsi="NTFPreCursivef" w:cs="Arial"/>
                <w:color w:val="0B0C0C"/>
                <w:sz w:val="20"/>
                <w:szCs w:val="20"/>
              </w:rPr>
            </w:pPr>
            <w:r w:rsidRPr="00B45B2A">
              <w:rPr>
                <w:rFonts w:ascii="NTFPreCursivef" w:hAnsi="NTFPreCursivef" w:cs="Arial"/>
                <w:color w:val="0B0C0C"/>
                <w:sz w:val="20"/>
                <w:szCs w:val="20"/>
              </w:rPr>
              <w:t xml:space="preserve">that stable, caring relationships, which may be of different types, are at the heart of happy families, and are important for children’s security as they grow up </w:t>
            </w:r>
            <w:r w:rsidRPr="00B45B2A">
              <w:rPr>
                <w:rFonts w:ascii="NTFPreCursivef" w:hAnsi="NTFPreCursivef" w:cs="Arial"/>
                <w:color w:val="FF0000"/>
                <w:sz w:val="20"/>
                <w:szCs w:val="20"/>
              </w:rPr>
              <w:t>4</w:t>
            </w:r>
          </w:p>
          <w:p w:rsidR="00B45B2A" w:rsidRPr="00B45B2A" w:rsidRDefault="00B45B2A" w:rsidP="00B45B2A">
            <w:pPr>
              <w:numPr>
                <w:ilvl w:val="0"/>
                <w:numId w:val="5"/>
              </w:numPr>
              <w:shd w:val="clear" w:color="auto" w:fill="FFFFFF"/>
              <w:ind w:left="300"/>
              <w:jc w:val="both"/>
              <w:rPr>
                <w:rFonts w:ascii="NTFPreCursivef" w:hAnsi="NTFPreCursivef" w:cs="Arial"/>
                <w:color w:val="0B0C0C"/>
                <w:sz w:val="20"/>
                <w:szCs w:val="20"/>
              </w:rPr>
            </w:pPr>
            <w:r w:rsidRPr="00B45B2A">
              <w:rPr>
                <w:rFonts w:ascii="NTFPreCursivef" w:hAnsi="NTFPreCursivef" w:cs="Arial"/>
                <w:color w:val="0B0C0C"/>
                <w:sz w:val="20"/>
                <w:szCs w:val="20"/>
              </w:rPr>
              <w:t>that marriage</w:t>
            </w:r>
            <w:r w:rsidRPr="00B45B2A">
              <w:rPr>
                <w:rFonts w:ascii="NTFPreCursivef" w:hAnsi="NTFPreCursivef" w:cs="Arial"/>
                <w:color w:val="0B0C0C"/>
                <w:sz w:val="20"/>
                <w:szCs w:val="20"/>
              </w:rPr>
              <w:t>*</w:t>
            </w:r>
            <w:r w:rsidRPr="00B45B2A">
              <w:rPr>
                <w:rFonts w:ascii="NTFPreCursivef" w:hAnsi="NTFPreCursivef" w:cs="Arial"/>
                <w:color w:val="0B0C0C"/>
                <w:sz w:val="20"/>
                <w:szCs w:val="20"/>
              </w:rPr>
              <w:t xml:space="preserve"> represents a formal and legally recognised commitment of two people to each other which is intended to be lifelong </w:t>
            </w:r>
            <w:r w:rsidRPr="00B45B2A">
              <w:rPr>
                <w:rFonts w:ascii="NTFPreCursivef" w:hAnsi="NTFPreCursivef" w:cs="Arial"/>
                <w:color w:val="FF0000"/>
                <w:sz w:val="20"/>
                <w:szCs w:val="20"/>
              </w:rPr>
              <w:t>5</w:t>
            </w:r>
          </w:p>
          <w:p w:rsidR="00B45B2A" w:rsidRPr="00B45B2A" w:rsidRDefault="00B45B2A" w:rsidP="00B45B2A">
            <w:pPr>
              <w:pStyle w:val="Heading3"/>
              <w:shd w:val="clear" w:color="auto" w:fill="FFFFFF"/>
              <w:spacing w:before="0"/>
              <w:jc w:val="both"/>
              <w:textAlignment w:val="baseline"/>
              <w:outlineLvl w:val="2"/>
              <w:rPr>
                <w:rFonts w:ascii="NTFPreCursivef" w:hAnsi="NTFPreCursivef" w:cs="Arial"/>
                <w:color w:val="115179"/>
                <w:sz w:val="20"/>
                <w:szCs w:val="20"/>
              </w:rPr>
            </w:pPr>
            <w:r w:rsidRPr="00B45B2A">
              <w:rPr>
                <w:rFonts w:ascii="NTFPreCursivef" w:hAnsi="NTFPreCursivef" w:cs="Arial"/>
                <w:color w:val="115179"/>
                <w:sz w:val="20"/>
                <w:szCs w:val="20"/>
              </w:rPr>
              <w:t>Respectful relationships</w:t>
            </w:r>
          </w:p>
          <w:p w:rsidR="00B45B2A" w:rsidRPr="00B45B2A" w:rsidRDefault="00B45B2A" w:rsidP="00B45B2A">
            <w:pPr>
              <w:numPr>
                <w:ilvl w:val="0"/>
                <w:numId w:val="7"/>
              </w:numPr>
              <w:shd w:val="clear" w:color="auto" w:fill="FFFFFF"/>
              <w:ind w:left="300"/>
              <w:jc w:val="both"/>
              <w:rPr>
                <w:rFonts w:ascii="NTFPreCursivef" w:hAnsi="NTFPreCursivef" w:cs="Arial"/>
                <w:color w:val="0B0C0C"/>
                <w:sz w:val="20"/>
                <w:szCs w:val="20"/>
              </w:rPr>
            </w:pPr>
            <w:r w:rsidRPr="00B45B2A">
              <w:rPr>
                <w:rFonts w:ascii="NTFPreCursivef" w:hAnsi="NTFPreCursivef" w:cs="Arial"/>
                <w:color w:val="0B0C0C"/>
                <w:sz w:val="20"/>
                <w:szCs w:val="20"/>
              </w:rPr>
              <w:t xml:space="preserve">practical steps they can take in a range of different contexts to improve or support respectful relationships </w:t>
            </w:r>
            <w:r w:rsidRPr="00B45B2A">
              <w:rPr>
                <w:rFonts w:ascii="NTFPreCursivef" w:hAnsi="NTFPreCursivef" w:cs="Arial"/>
                <w:color w:val="FF0000"/>
                <w:sz w:val="20"/>
                <w:szCs w:val="20"/>
              </w:rPr>
              <w:t>13</w:t>
            </w:r>
          </w:p>
          <w:p w:rsidR="00B45B2A" w:rsidRPr="00B45B2A" w:rsidRDefault="00B45B2A" w:rsidP="00B45B2A">
            <w:pPr>
              <w:numPr>
                <w:ilvl w:val="0"/>
                <w:numId w:val="7"/>
              </w:numPr>
              <w:shd w:val="clear" w:color="auto" w:fill="FFFFFF"/>
              <w:ind w:left="300"/>
              <w:jc w:val="both"/>
              <w:rPr>
                <w:rFonts w:ascii="NTFPreCursivef" w:hAnsi="NTFPreCursivef" w:cs="Arial"/>
                <w:color w:val="0B0C0C"/>
                <w:sz w:val="20"/>
                <w:szCs w:val="20"/>
              </w:rPr>
            </w:pPr>
            <w:r w:rsidRPr="00B45B2A">
              <w:rPr>
                <w:rFonts w:ascii="NTFPreCursivef" w:hAnsi="NTFPreCursivef" w:cs="Arial"/>
                <w:color w:val="0B0C0C"/>
                <w:sz w:val="20"/>
                <w:szCs w:val="20"/>
              </w:rPr>
              <w:t xml:space="preserve">the conventions of courtesy and manners </w:t>
            </w:r>
            <w:r w:rsidRPr="00B45B2A">
              <w:rPr>
                <w:rFonts w:ascii="NTFPreCursivef" w:hAnsi="NTFPreCursivef" w:cs="Arial"/>
                <w:color w:val="FF0000"/>
                <w:sz w:val="20"/>
                <w:szCs w:val="20"/>
              </w:rPr>
              <w:t>14</w:t>
            </w:r>
          </w:p>
          <w:p w:rsidR="00B45B2A" w:rsidRPr="00B45B2A" w:rsidRDefault="00B45B2A" w:rsidP="00B45B2A">
            <w:pPr>
              <w:numPr>
                <w:ilvl w:val="0"/>
                <w:numId w:val="7"/>
              </w:numPr>
              <w:shd w:val="clear" w:color="auto" w:fill="FFFFFF"/>
              <w:ind w:left="300"/>
              <w:jc w:val="both"/>
              <w:rPr>
                <w:rFonts w:ascii="NTFPreCursivef" w:hAnsi="NTFPreCursivef" w:cs="Arial"/>
                <w:color w:val="0B0C0C"/>
                <w:sz w:val="20"/>
                <w:szCs w:val="20"/>
              </w:rPr>
            </w:pPr>
            <w:r w:rsidRPr="00B45B2A">
              <w:rPr>
                <w:rFonts w:ascii="NTFPreCursivef" w:hAnsi="NTFPreCursivef" w:cs="Arial"/>
                <w:color w:val="0B0C0C"/>
                <w:sz w:val="20"/>
                <w:szCs w:val="20"/>
              </w:rPr>
              <w:t xml:space="preserve">the importance of permission-seeking and giving in relationships with friends, peers and adults </w:t>
            </w:r>
            <w:r w:rsidRPr="00B45B2A">
              <w:rPr>
                <w:rFonts w:ascii="NTFPreCursivef" w:hAnsi="NTFPreCursivef" w:cs="Arial"/>
                <w:color w:val="FF0000"/>
                <w:sz w:val="20"/>
                <w:szCs w:val="20"/>
              </w:rPr>
              <w:t>19</w:t>
            </w:r>
          </w:p>
          <w:p w:rsidR="00B45B2A" w:rsidRPr="00B45B2A" w:rsidRDefault="00B45B2A" w:rsidP="00B45B2A">
            <w:pPr>
              <w:pStyle w:val="Heading3"/>
              <w:shd w:val="clear" w:color="auto" w:fill="FFFFFF"/>
              <w:spacing w:before="0"/>
              <w:jc w:val="both"/>
              <w:textAlignment w:val="baseline"/>
              <w:outlineLvl w:val="2"/>
              <w:rPr>
                <w:rFonts w:ascii="NTFPreCursivef" w:hAnsi="NTFPreCursivef" w:cs="Arial"/>
                <w:color w:val="115179"/>
                <w:sz w:val="20"/>
                <w:szCs w:val="20"/>
              </w:rPr>
            </w:pPr>
            <w:r w:rsidRPr="00B45B2A">
              <w:rPr>
                <w:rFonts w:ascii="NTFPreCursivef" w:hAnsi="NTFPreCursivef" w:cs="Arial"/>
                <w:color w:val="115179"/>
                <w:sz w:val="20"/>
                <w:szCs w:val="20"/>
              </w:rPr>
              <w:t>Being safe</w:t>
            </w:r>
          </w:p>
          <w:p w:rsidR="00B45B2A" w:rsidRPr="00B45B2A" w:rsidRDefault="00B45B2A" w:rsidP="00B45B2A">
            <w:pPr>
              <w:pStyle w:val="NormalWeb"/>
              <w:shd w:val="clear" w:color="auto" w:fill="FFFFFF"/>
              <w:spacing w:before="0" w:beforeAutospacing="0" w:after="0" w:afterAutospacing="0"/>
              <w:jc w:val="both"/>
              <w:rPr>
                <w:rFonts w:ascii="NTFPreCursivef" w:hAnsi="NTFPreCursivef" w:cs="Arial"/>
                <w:color w:val="0B0C0C"/>
                <w:sz w:val="20"/>
                <w:szCs w:val="20"/>
              </w:rPr>
            </w:pPr>
            <w:r w:rsidRPr="00B45B2A">
              <w:rPr>
                <w:rFonts w:ascii="NTFPreCursivef" w:hAnsi="NTFPreCursivef" w:cs="Arial"/>
                <w:color w:val="0B0C0C"/>
                <w:sz w:val="20"/>
                <w:szCs w:val="20"/>
              </w:rPr>
              <w:t>Pupils should know:</w:t>
            </w:r>
          </w:p>
          <w:p w:rsidR="00B45B2A" w:rsidRPr="00B45B2A" w:rsidRDefault="00B45B2A" w:rsidP="00B45B2A">
            <w:pPr>
              <w:numPr>
                <w:ilvl w:val="0"/>
                <w:numId w:val="8"/>
              </w:numPr>
              <w:shd w:val="clear" w:color="auto" w:fill="FFFFFF"/>
              <w:ind w:left="300"/>
              <w:jc w:val="both"/>
              <w:rPr>
                <w:rFonts w:ascii="NTFPreCursivef" w:hAnsi="NTFPreCursivef" w:cs="Arial"/>
                <w:color w:val="0B0C0C"/>
                <w:sz w:val="20"/>
                <w:szCs w:val="20"/>
              </w:rPr>
            </w:pPr>
            <w:r w:rsidRPr="00B45B2A">
              <w:rPr>
                <w:rFonts w:ascii="NTFPreCursivef" w:hAnsi="NTFPreCursivef" w:cs="Arial"/>
                <w:color w:val="0B0C0C"/>
                <w:sz w:val="20"/>
                <w:szCs w:val="20"/>
              </w:rPr>
              <w:t xml:space="preserve">how to respond safely and appropriately to adults they may encounter (in all contexts, including online) whom they do not know </w:t>
            </w:r>
            <w:r w:rsidRPr="00B45B2A">
              <w:rPr>
                <w:rFonts w:ascii="NTFPreCursivef" w:hAnsi="NTFPreCursivef" w:cs="Arial"/>
                <w:color w:val="FF0000"/>
                <w:sz w:val="20"/>
                <w:szCs w:val="20"/>
              </w:rPr>
              <w:t>28</w:t>
            </w:r>
          </w:p>
          <w:p w:rsidR="00B45B2A" w:rsidRPr="00B45B2A" w:rsidRDefault="00B45B2A" w:rsidP="00B45B2A">
            <w:pPr>
              <w:numPr>
                <w:ilvl w:val="0"/>
                <w:numId w:val="8"/>
              </w:numPr>
              <w:shd w:val="clear" w:color="auto" w:fill="FFFFFF"/>
              <w:ind w:left="300"/>
              <w:jc w:val="both"/>
              <w:rPr>
                <w:rFonts w:ascii="NTFPreCursivef" w:hAnsi="NTFPreCursivef" w:cs="Arial"/>
                <w:color w:val="0B0C0C"/>
                <w:sz w:val="20"/>
                <w:szCs w:val="20"/>
              </w:rPr>
            </w:pPr>
            <w:r w:rsidRPr="00B45B2A">
              <w:rPr>
                <w:rFonts w:ascii="NTFPreCursivef" w:hAnsi="NTFPreCursivef" w:cs="Arial"/>
                <w:color w:val="0B0C0C"/>
                <w:sz w:val="20"/>
                <w:szCs w:val="20"/>
              </w:rPr>
              <w:t xml:space="preserve">how to recognise and report feelings of being unsafe or feeling bad about any adult </w:t>
            </w:r>
            <w:r w:rsidRPr="00B45B2A">
              <w:rPr>
                <w:rFonts w:ascii="NTFPreCursivef" w:hAnsi="NTFPreCursivef" w:cs="Arial"/>
                <w:color w:val="FF0000"/>
                <w:sz w:val="20"/>
                <w:szCs w:val="20"/>
              </w:rPr>
              <w:t>29</w:t>
            </w:r>
          </w:p>
          <w:p w:rsidR="00B45B2A" w:rsidRPr="00B45B2A" w:rsidRDefault="00B45B2A" w:rsidP="00B45B2A">
            <w:pPr>
              <w:numPr>
                <w:ilvl w:val="0"/>
                <w:numId w:val="8"/>
              </w:numPr>
              <w:shd w:val="clear" w:color="auto" w:fill="FFFFFF"/>
              <w:ind w:left="300"/>
              <w:jc w:val="both"/>
              <w:rPr>
                <w:rFonts w:ascii="NTFPreCursivef" w:hAnsi="NTFPreCursivef" w:cs="Arial"/>
                <w:color w:val="0B0C0C"/>
                <w:sz w:val="20"/>
                <w:szCs w:val="20"/>
              </w:rPr>
            </w:pPr>
            <w:r w:rsidRPr="00B45B2A">
              <w:rPr>
                <w:rFonts w:ascii="NTFPreCursivef" w:hAnsi="NTFPreCursivef" w:cs="Arial"/>
                <w:color w:val="0B0C0C"/>
                <w:sz w:val="20"/>
                <w:szCs w:val="20"/>
              </w:rPr>
              <w:t xml:space="preserve">how to ask for advice or help for themselves or others, and to keep trying until they are heard </w:t>
            </w:r>
            <w:r w:rsidRPr="00B45B2A">
              <w:rPr>
                <w:rFonts w:ascii="NTFPreCursivef" w:hAnsi="NTFPreCursivef" w:cs="Arial"/>
                <w:color w:val="FF0000"/>
                <w:sz w:val="20"/>
                <w:szCs w:val="20"/>
              </w:rPr>
              <w:t>30</w:t>
            </w:r>
          </w:p>
          <w:p w:rsidR="00B45B2A" w:rsidRPr="00B45B2A" w:rsidRDefault="00B45B2A" w:rsidP="00B45B2A">
            <w:pPr>
              <w:numPr>
                <w:ilvl w:val="0"/>
                <w:numId w:val="8"/>
              </w:numPr>
              <w:shd w:val="clear" w:color="auto" w:fill="FFFFFF"/>
              <w:ind w:left="300"/>
              <w:jc w:val="both"/>
              <w:rPr>
                <w:rFonts w:ascii="NTFPreCursivef" w:hAnsi="NTFPreCursivef" w:cs="Arial"/>
                <w:color w:val="0B0C0C"/>
                <w:sz w:val="20"/>
                <w:szCs w:val="20"/>
              </w:rPr>
            </w:pPr>
            <w:r w:rsidRPr="00B45B2A">
              <w:rPr>
                <w:rFonts w:ascii="NTFPreCursivef" w:hAnsi="NTFPreCursivef" w:cs="Arial"/>
                <w:color w:val="0B0C0C"/>
                <w:sz w:val="20"/>
                <w:szCs w:val="20"/>
              </w:rPr>
              <w:t xml:space="preserve">how to report concerns or abuse, and the vocabulary and confidence needed to do so </w:t>
            </w:r>
            <w:r w:rsidRPr="00B45B2A">
              <w:rPr>
                <w:rFonts w:ascii="NTFPreCursivef" w:hAnsi="NTFPreCursivef" w:cs="Arial"/>
                <w:color w:val="FF0000"/>
                <w:sz w:val="20"/>
                <w:szCs w:val="20"/>
              </w:rPr>
              <w:t>31</w:t>
            </w:r>
          </w:p>
          <w:p w:rsidR="00B45B2A" w:rsidRPr="00B45B2A" w:rsidRDefault="00B45B2A" w:rsidP="00B45B2A">
            <w:pPr>
              <w:numPr>
                <w:ilvl w:val="0"/>
                <w:numId w:val="8"/>
              </w:numPr>
              <w:shd w:val="clear" w:color="auto" w:fill="FFFFFF"/>
              <w:ind w:left="300"/>
              <w:jc w:val="both"/>
              <w:rPr>
                <w:rFonts w:ascii="NTFPreCursivef" w:hAnsi="NTFPreCursivef" w:cs="Arial"/>
                <w:color w:val="0B0C0C"/>
                <w:sz w:val="20"/>
                <w:szCs w:val="20"/>
              </w:rPr>
            </w:pPr>
            <w:r w:rsidRPr="00B45B2A">
              <w:rPr>
                <w:rFonts w:ascii="NTFPreCursivef" w:hAnsi="NTFPreCursivef" w:cs="Arial"/>
                <w:color w:val="0B0C0C"/>
                <w:sz w:val="20"/>
                <w:szCs w:val="20"/>
              </w:rPr>
              <w:t xml:space="preserve">where to get advice, for example family, school or other sources </w:t>
            </w:r>
            <w:r w:rsidRPr="00B45B2A">
              <w:rPr>
                <w:rFonts w:ascii="NTFPreCursivef" w:hAnsi="NTFPreCursivef" w:cs="Arial"/>
                <w:color w:val="FF0000"/>
                <w:sz w:val="20"/>
                <w:szCs w:val="20"/>
              </w:rPr>
              <w:t>32</w:t>
            </w:r>
          </w:p>
          <w:p w:rsidR="00B45B2A" w:rsidRPr="00B45B2A" w:rsidRDefault="00B45B2A" w:rsidP="00B45B2A">
            <w:pPr>
              <w:pStyle w:val="NormalWeb"/>
              <w:shd w:val="clear" w:color="auto" w:fill="F3F2F1"/>
              <w:spacing w:before="0" w:beforeAutospacing="0" w:after="0" w:afterAutospacing="0"/>
              <w:jc w:val="both"/>
              <w:textAlignment w:val="baseline"/>
              <w:rPr>
                <w:rFonts w:ascii="NTFPreCursivef" w:hAnsi="NTFPreCursivef" w:cs="Arial"/>
                <w:color w:val="0B0C0C"/>
                <w:sz w:val="20"/>
                <w:szCs w:val="20"/>
              </w:rPr>
            </w:pPr>
            <w:r w:rsidRPr="00B45B2A">
              <w:rPr>
                <w:rFonts w:ascii="NTFPreCursivef" w:hAnsi="NTFPreCursivef" w:cs="Arial"/>
                <w:color w:val="0B0C0C"/>
                <w:sz w:val="20"/>
                <w:szCs w:val="20"/>
              </w:rPr>
              <w:t>*</w:t>
            </w:r>
            <w:r w:rsidRPr="00B45B2A">
              <w:rPr>
                <w:rFonts w:ascii="NTFPreCursivef" w:hAnsi="NTFPreCursivef" w:cs="Arial"/>
                <w:color w:val="0B0C0C"/>
                <w:sz w:val="20"/>
                <w:szCs w:val="20"/>
              </w:rPr>
              <w:t>Marriage in England and Wales is available to both opposite sex and same sex couples. The Marriage (Same Sex Couples) Act 2013 extended marriage to same sex couples in England and Wales. The ceremony through which a couple get married may be civil or religious.</w:t>
            </w:r>
          </w:p>
        </w:tc>
      </w:tr>
      <w:tr w:rsidR="003512A5" w:rsidRPr="00F63B8F" w:rsidTr="00B45B2A">
        <w:tc>
          <w:tcPr>
            <w:tcW w:w="7366" w:type="dxa"/>
            <w:shd w:val="clear" w:color="auto" w:fill="8DB3E2" w:themeFill="text2" w:themeFillTint="66"/>
          </w:tcPr>
          <w:p w:rsidR="003512A5" w:rsidRPr="00F63B8F" w:rsidRDefault="003512A5" w:rsidP="005C5A23">
            <w:pPr>
              <w:pStyle w:val="ListParagraph"/>
              <w:jc w:val="center"/>
              <w:rPr>
                <w:rFonts w:ascii="NTFPreCursivef" w:hAnsi="NTFPreCursivef" w:cs="Arial"/>
                <w:b/>
                <w:sz w:val="20"/>
                <w:szCs w:val="20"/>
              </w:rPr>
            </w:pPr>
            <w:r w:rsidRPr="00F63B8F">
              <w:rPr>
                <w:rFonts w:ascii="NTFPreCursivef" w:hAnsi="NTFPreCursivef" w:cs="Arial"/>
                <w:b/>
                <w:sz w:val="20"/>
                <w:szCs w:val="20"/>
              </w:rPr>
              <w:t>Autumn Term Weeks 1-4</w:t>
            </w:r>
          </w:p>
          <w:p w:rsidR="003512A5" w:rsidRPr="00F63B8F" w:rsidRDefault="003512A5" w:rsidP="002716CB">
            <w:pPr>
              <w:pStyle w:val="ListParagraph"/>
              <w:jc w:val="center"/>
              <w:rPr>
                <w:rFonts w:ascii="NTFPreCursivef" w:hAnsi="NTFPreCursivef" w:cs="Arial"/>
                <w:b/>
                <w:sz w:val="20"/>
                <w:szCs w:val="20"/>
              </w:rPr>
            </w:pPr>
            <w:r w:rsidRPr="00F63B8F">
              <w:rPr>
                <w:rFonts w:ascii="NTFPreCursivef" w:hAnsi="NTFPreCursivef" w:cs="Arial"/>
                <w:b/>
                <w:sz w:val="20"/>
                <w:szCs w:val="20"/>
              </w:rPr>
              <w:t xml:space="preserve">Belonging to a Community </w:t>
            </w:r>
          </w:p>
        </w:tc>
        <w:tc>
          <w:tcPr>
            <w:tcW w:w="6379" w:type="dxa"/>
            <w:gridSpan w:val="2"/>
            <w:shd w:val="clear" w:color="auto" w:fill="FBD4B4" w:themeFill="accent6" w:themeFillTint="66"/>
          </w:tcPr>
          <w:p w:rsidR="003512A5" w:rsidRPr="00F63B8F" w:rsidRDefault="003512A5" w:rsidP="005C5A23">
            <w:pPr>
              <w:jc w:val="center"/>
              <w:rPr>
                <w:rFonts w:ascii="NTFPreCursivef" w:hAnsi="NTFPreCursivef" w:cs="Arial"/>
                <w:b/>
                <w:sz w:val="20"/>
                <w:szCs w:val="20"/>
              </w:rPr>
            </w:pPr>
            <w:r w:rsidRPr="00F63B8F">
              <w:rPr>
                <w:rFonts w:ascii="NTFPreCursivef" w:hAnsi="NTFPreCursivef" w:cs="Arial"/>
                <w:b/>
                <w:sz w:val="20"/>
                <w:szCs w:val="20"/>
              </w:rPr>
              <w:t>Autumn Term Weeks 5-8</w:t>
            </w:r>
          </w:p>
          <w:p w:rsidR="003512A5" w:rsidRPr="00F63B8F" w:rsidRDefault="003512A5" w:rsidP="002716CB">
            <w:pPr>
              <w:jc w:val="center"/>
              <w:rPr>
                <w:rFonts w:ascii="NTFPreCursivef" w:hAnsi="NTFPreCursivef" w:cs="Arial"/>
                <w:b/>
                <w:sz w:val="20"/>
                <w:szCs w:val="20"/>
              </w:rPr>
            </w:pPr>
            <w:r w:rsidRPr="00F63B8F">
              <w:rPr>
                <w:rFonts w:ascii="NTFPreCursivef" w:hAnsi="NTFPreCursivef" w:cs="Arial"/>
                <w:b/>
                <w:sz w:val="20"/>
                <w:szCs w:val="20"/>
              </w:rPr>
              <w:t xml:space="preserve">Respecting Ourselves and Others </w:t>
            </w:r>
          </w:p>
        </w:tc>
        <w:tc>
          <w:tcPr>
            <w:tcW w:w="8647" w:type="dxa"/>
            <w:shd w:val="clear" w:color="auto" w:fill="C2D69B" w:themeFill="accent3" w:themeFillTint="99"/>
          </w:tcPr>
          <w:p w:rsidR="003512A5" w:rsidRPr="00F63B8F" w:rsidRDefault="003512A5" w:rsidP="001916E5">
            <w:pPr>
              <w:jc w:val="center"/>
              <w:rPr>
                <w:rFonts w:ascii="NTFPreCursivef" w:hAnsi="NTFPreCursivef" w:cs="Arial"/>
                <w:b/>
                <w:sz w:val="20"/>
                <w:szCs w:val="20"/>
              </w:rPr>
            </w:pPr>
            <w:r w:rsidRPr="00F63B8F">
              <w:rPr>
                <w:rFonts w:ascii="NTFPreCursivef" w:hAnsi="NTFPreCursivef" w:cs="Arial"/>
                <w:b/>
                <w:sz w:val="20"/>
                <w:szCs w:val="20"/>
              </w:rPr>
              <w:t>Autumn Term Weeks 9-12</w:t>
            </w:r>
          </w:p>
          <w:p w:rsidR="003512A5" w:rsidRPr="00F63B8F" w:rsidRDefault="003512A5" w:rsidP="002716CB">
            <w:pPr>
              <w:jc w:val="center"/>
              <w:rPr>
                <w:rFonts w:ascii="NTFPreCursivef" w:hAnsi="NTFPreCursivef" w:cs="Arial"/>
                <w:b/>
                <w:sz w:val="20"/>
                <w:szCs w:val="20"/>
              </w:rPr>
            </w:pPr>
            <w:r w:rsidRPr="00F63B8F">
              <w:rPr>
                <w:rFonts w:ascii="NTFPreCursivef" w:hAnsi="NTFPreCursivef" w:cs="Arial"/>
                <w:b/>
                <w:sz w:val="20"/>
                <w:szCs w:val="20"/>
              </w:rPr>
              <w:t>Physical Health and Mental Wellbeing</w:t>
            </w:r>
          </w:p>
        </w:tc>
      </w:tr>
      <w:tr w:rsidR="003512A5" w:rsidRPr="00F63B8F" w:rsidTr="00B45B2A">
        <w:tc>
          <w:tcPr>
            <w:tcW w:w="7366" w:type="dxa"/>
          </w:tcPr>
          <w:p w:rsidR="002B0A9B" w:rsidRPr="00B45B2A" w:rsidRDefault="002B0A9B" w:rsidP="00F63B8F">
            <w:pPr>
              <w:autoSpaceDE w:val="0"/>
              <w:autoSpaceDN w:val="0"/>
              <w:adjustRightInd w:val="0"/>
              <w:jc w:val="both"/>
              <w:rPr>
                <w:rFonts w:ascii="NTFPreCursivef" w:hAnsi="NTFPreCursivef" w:cs="Lato-Light"/>
                <w:sz w:val="18"/>
                <w:szCs w:val="18"/>
              </w:rPr>
            </w:pPr>
            <w:r w:rsidRPr="00B45B2A">
              <w:rPr>
                <w:rFonts w:ascii="NTFPreCursivef" w:hAnsi="NTFPreCursivef" w:cs="Lato-Bold"/>
                <w:b/>
                <w:bCs/>
                <w:sz w:val="18"/>
                <w:szCs w:val="18"/>
              </w:rPr>
              <w:t xml:space="preserve">L8. </w:t>
            </w:r>
            <w:r w:rsidRPr="00B45B2A">
              <w:rPr>
                <w:rFonts w:ascii="NTFPreCursivef" w:hAnsi="NTFPreCursivef" w:cs="Lato-Light"/>
                <w:sz w:val="18"/>
                <w:szCs w:val="18"/>
              </w:rPr>
              <w:t>about diversity: what it means; the benefits of living in a diverse community;</w:t>
            </w:r>
            <w:r w:rsidR="00F63B8F" w:rsidRPr="00B45B2A">
              <w:rPr>
                <w:rFonts w:ascii="NTFPreCursivef" w:hAnsi="NTFPreCursivef" w:cs="Lato-Light"/>
                <w:sz w:val="18"/>
                <w:szCs w:val="18"/>
              </w:rPr>
              <w:t xml:space="preserve"> </w:t>
            </w:r>
            <w:r w:rsidRPr="00B45B2A">
              <w:rPr>
                <w:rFonts w:ascii="NTFPreCursivef" w:hAnsi="NTFPreCursivef" w:cs="Lato-Light"/>
                <w:sz w:val="18"/>
                <w:szCs w:val="18"/>
              </w:rPr>
              <w:t>about valuing diversity within communities</w:t>
            </w:r>
          </w:p>
          <w:p w:rsidR="002B0A9B" w:rsidRPr="00B45B2A" w:rsidRDefault="002B0A9B" w:rsidP="00F63B8F">
            <w:pPr>
              <w:autoSpaceDE w:val="0"/>
              <w:autoSpaceDN w:val="0"/>
              <w:adjustRightInd w:val="0"/>
              <w:jc w:val="both"/>
              <w:rPr>
                <w:rFonts w:ascii="NTFPreCursivef" w:hAnsi="NTFPreCursivef" w:cs="Lato-Light"/>
                <w:sz w:val="18"/>
                <w:szCs w:val="18"/>
              </w:rPr>
            </w:pPr>
            <w:r w:rsidRPr="00B45B2A">
              <w:rPr>
                <w:rFonts w:ascii="NTFPreCursivef" w:hAnsi="NTFPreCursivef" w:cs="Lato-Bold"/>
                <w:b/>
                <w:bCs/>
                <w:sz w:val="18"/>
                <w:szCs w:val="18"/>
              </w:rPr>
              <w:t xml:space="preserve">L9. </w:t>
            </w:r>
            <w:r w:rsidRPr="00B45B2A">
              <w:rPr>
                <w:rFonts w:ascii="NTFPreCursivef" w:hAnsi="NTFPreCursivef" w:cs="Lato-Light"/>
                <w:sz w:val="18"/>
                <w:szCs w:val="18"/>
              </w:rPr>
              <w:t>about stereotypes; how they can negatively inf</w:t>
            </w:r>
            <w:r w:rsidR="00F63B8F" w:rsidRPr="00B45B2A">
              <w:rPr>
                <w:rFonts w:ascii="NTFPreCursivef" w:hAnsi="NTFPreCursivef" w:cs="Lato-Light"/>
                <w:sz w:val="18"/>
                <w:szCs w:val="18"/>
              </w:rPr>
              <w:t xml:space="preserve">luence behaviours and attitudes </w:t>
            </w:r>
            <w:r w:rsidRPr="00B45B2A">
              <w:rPr>
                <w:rFonts w:ascii="NTFPreCursivef" w:hAnsi="NTFPreCursivef" w:cs="Lato-Light"/>
                <w:sz w:val="18"/>
                <w:szCs w:val="18"/>
              </w:rPr>
              <w:t>towards others; strategies for challenging stereotypes</w:t>
            </w:r>
          </w:p>
          <w:p w:rsidR="003512A5" w:rsidRPr="00B45B2A" w:rsidRDefault="002B0A9B" w:rsidP="00F63B8F">
            <w:pPr>
              <w:autoSpaceDE w:val="0"/>
              <w:autoSpaceDN w:val="0"/>
              <w:adjustRightInd w:val="0"/>
              <w:jc w:val="both"/>
              <w:rPr>
                <w:rFonts w:ascii="NTFPreCursivef" w:hAnsi="NTFPreCursivef" w:cs="Lato-Light"/>
                <w:sz w:val="18"/>
                <w:szCs w:val="18"/>
              </w:rPr>
            </w:pPr>
            <w:r w:rsidRPr="00B45B2A">
              <w:rPr>
                <w:rFonts w:ascii="NTFPreCursivef" w:hAnsi="NTFPreCursivef" w:cs="Lato-Bold"/>
                <w:b/>
                <w:bCs/>
                <w:sz w:val="18"/>
                <w:szCs w:val="18"/>
              </w:rPr>
              <w:t xml:space="preserve">L10. </w:t>
            </w:r>
            <w:r w:rsidRPr="00B45B2A">
              <w:rPr>
                <w:rFonts w:ascii="NTFPreCursivef" w:hAnsi="NTFPreCursivef" w:cs="Lato-Light"/>
                <w:sz w:val="18"/>
                <w:szCs w:val="18"/>
              </w:rPr>
              <w:t>about prejudice; how to recognise behavi</w:t>
            </w:r>
            <w:r w:rsidR="00F63B8F" w:rsidRPr="00B45B2A">
              <w:rPr>
                <w:rFonts w:ascii="NTFPreCursivef" w:hAnsi="NTFPreCursivef" w:cs="Lato-Light"/>
                <w:sz w:val="18"/>
                <w:szCs w:val="18"/>
              </w:rPr>
              <w:t xml:space="preserve">ours/actions which discriminate </w:t>
            </w:r>
            <w:r w:rsidRPr="00B45B2A">
              <w:rPr>
                <w:rFonts w:ascii="NTFPreCursivef" w:hAnsi="NTFPreCursivef" w:cs="Lato-Light"/>
                <w:sz w:val="18"/>
                <w:szCs w:val="18"/>
              </w:rPr>
              <w:t>against others; ways of responding to it if witnessed or experienced</w:t>
            </w:r>
          </w:p>
          <w:p w:rsidR="002B0A9B" w:rsidRPr="00B45B2A" w:rsidRDefault="002B0A9B" w:rsidP="00F63B8F">
            <w:pPr>
              <w:tabs>
                <w:tab w:val="left" w:pos="2838"/>
              </w:tabs>
              <w:autoSpaceDE w:val="0"/>
              <w:autoSpaceDN w:val="0"/>
              <w:adjustRightInd w:val="0"/>
              <w:jc w:val="both"/>
              <w:rPr>
                <w:rFonts w:ascii="NTFPreCursivef" w:hAnsi="NTFPreCursivef" w:cs="Lato-Light"/>
                <w:sz w:val="18"/>
                <w:szCs w:val="18"/>
              </w:rPr>
            </w:pPr>
            <w:r w:rsidRPr="00B45B2A">
              <w:rPr>
                <w:rFonts w:ascii="NTFPreCursivef" w:hAnsi="NTFPreCursivef" w:cs="Lato-Bold"/>
                <w:b/>
                <w:bCs/>
                <w:sz w:val="18"/>
                <w:szCs w:val="18"/>
              </w:rPr>
              <w:t xml:space="preserve">R21. </w:t>
            </w:r>
            <w:r w:rsidRPr="00B45B2A">
              <w:rPr>
                <w:rFonts w:ascii="NTFPreCursivef" w:hAnsi="NTFPreCursivef" w:cs="Lato-Light"/>
                <w:sz w:val="18"/>
                <w:szCs w:val="18"/>
              </w:rPr>
              <w:t>about discrimination: what it means and how to challenge it</w:t>
            </w:r>
          </w:p>
        </w:tc>
        <w:tc>
          <w:tcPr>
            <w:tcW w:w="6379" w:type="dxa"/>
            <w:gridSpan w:val="2"/>
          </w:tcPr>
          <w:p w:rsidR="003512A5" w:rsidRPr="00B45B2A" w:rsidRDefault="002B0A9B" w:rsidP="00F63B8F">
            <w:pPr>
              <w:autoSpaceDE w:val="0"/>
              <w:autoSpaceDN w:val="0"/>
              <w:adjustRightInd w:val="0"/>
              <w:jc w:val="both"/>
              <w:rPr>
                <w:rFonts w:ascii="NTFPreCursivef" w:hAnsi="NTFPreCursivef" w:cs="Lato-Light"/>
                <w:sz w:val="18"/>
                <w:szCs w:val="18"/>
              </w:rPr>
            </w:pPr>
            <w:r w:rsidRPr="00B45B2A">
              <w:rPr>
                <w:rFonts w:ascii="NTFPreCursivef" w:hAnsi="NTFPreCursivef" w:cs="Lato-Bold"/>
                <w:b/>
                <w:bCs/>
                <w:sz w:val="18"/>
                <w:szCs w:val="18"/>
              </w:rPr>
              <w:t xml:space="preserve">R30. </w:t>
            </w:r>
            <w:r w:rsidRPr="00B45B2A">
              <w:rPr>
                <w:rFonts w:ascii="NTFPreCursivef" w:hAnsi="NTFPreCursivef" w:cs="Lato-Light"/>
                <w:sz w:val="18"/>
                <w:szCs w:val="18"/>
              </w:rPr>
              <w:t>that personal behaviour can affect other</w:t>
            </w:r>
            <w:r w:rsidRPr="00B45B2A">
              <w:rPr>
                <w:rFonts w:ascii="NTFPreCursivef" w:hAnsi="NTFPreCursivef" w:cs="Lato-Light"/>
                <w:sz w:val="18"/>
                <w:szCs w:val="18"/>
              </w:rPr>
              <w:t xml:space="preserve"> people; to recognise and model </w:t>
            </w:r>
            <w:r w:rsidRPr="00B45B2A">
              <w:rPr>
                <w:rFonts w:ascii="NTFPreCursivef" w:hAnsi="NTFPreCursivef" w:cs="Lato-Light"/>
                <w:sz w:val="18"/>
                <w:szCs w:val="18"/>
              </w:rPr>
              <w:t>respectful behaviour online</w:t>
            </w:r>
          </w:p>
          <w:p w:rsidR="002B0A9B" w:rsidRPr="00B45B2A" w:rsidRDefault="002B0A9B" w:rsidP="00F63B8F">
            <w:pPr>
              <w:autoSpaceDE w:val="0"/>
              <w:autoSpaceDN w:val="0"/>
              <w:adjustRightInd w:val="0"/>
              <w:jc w:val="both"/>
              <w:rPr>
                <w:rFonts w:ascii="NTFPreCursivef" w:hAnsi="NTFPreCursivef" w:cs="Lato-Light"/>
                <w:sz w:val="18"/>
                <w:szCs w:val="18"/>
              </w:rPr>
            </w:pPr>
            <w:r w:rsidRPr="00B45B2A">
              <w:rPr>
                <w:rFonts w:ascii="NTFPreCursivef" w:hAnsi="NTFPreCursivef" w:cs="Lato-Bold"/>
                <w:b/>
                <w:bCs/>
                <w:sz w:val="18"/>
                <w:szCs w:val="18"/>
              </w:rPr>
              <w:t xml:space="preserve">R34. </w:t>
            </w:r>
            <w:r w:rsidRPr="00B45B2A">
              <w:rPr>
                <w:rFonts w:ascii="NTFPreCursivef" w:hAnsi="NTFPreCursivef" w:cs="Lato-Light"/>
                <w:sz w:val="18"/>
                <w:szCs w:val="18"/>
              </w:rPr>
              <w:t>how to discuss and debate topical issues, respect other people’</w:t>
            </w:r>
            <w:r w:rsidRPr="00B45B2A">
              <w:rPr>
                <w:rFonts w:ascii="NTFPreCursivef" w:hAnsi="NTFPreCursivef" w:cs="Lato-Light"/>
                <w:sz w:val="18"/>
                <w:szCs w:val="18"/>
              </w:rPr>
              <w:t xml:space="preserve">s point of </w:t>
            </w:r>
            <w:r w:rsidRPr="00B45B2A">
              <w:rPr>
                <w:rFonts w:ascii="NTFPreCursivef" w:hAnsi="NTFPreCursivef" w:cs="Lato-Light"/>
                <w:sz w:val="18"/>
                <w:szCs w:val="18"/>
              </w:rPr>
              <w:t>view and constructively challenge those they disagree with</w:t>
            </w:r>
          </w:p>
        </w:tc>
        <w:tc>
          <w:tcPr>
            <w:tcW w:w="8647" w:type="dxa"/>
          </w:tcPr>
          <w:p w:rsidR="002B0A9B" w:rsidRPr="00B45B2A" w:rsidRDefault="002B0A9B" w:rsidP="00F63B8F">
            <w:pPr>
              <w:autoSpaceDE w:val="0"/>
              <w:autoSpaceDN w:val="0"/>
              <w:adjustRightInd w:val="0"/>
              <w:jc w:val="both"/>
              <w:rPr>
                <w:rFonts w:ascii="NTFPreCursivef" w:hAnsi="NTFPreCursivef" w:cs="Lato-Light"/>
                <w:sz w:val="18"/>
                <w:szCs w:val="18"/>
              </w:rPr>
            </w:pPr>
            <w:r w:rsidRPr="00B45B2A">
              <w:rPr>
                <w:rFonts w:ascii="NTFPreCursivef" w:hAnsi="NTFPreCursivef" w:cs="Lato-Bold"/>
                <w:b/>
                <w:bCs/>
                <w:sz w:val="18"/>
                <w:szCs w:val="18"/>
              </w:rPr>
              <w:t xml:space="preserve">H13. </w:t>
            </w:r>
            <w:r w:rsidRPr="00B45B2A">
              <w:rPr>
                <w:rFonts w:ascii="NTFPreCursivef" w:hAnsi="NTFPreCursivef" w:cs="Lato-Light"/>
                <w:sz w:val="18"/>
                <w:szCs w:val="18"/>
              </w:rPr>
              <w:t>about the benefits of the internet; the impo</w:t>
            </w:r>
            <w:r w:rsidR="00F63B8F" w:rsidRPr="00B45B2A">
              <w:rPr>
                <w:rFonts w:ascii="NTFPreCursivef" w:hAnsi="NTFPreCursivef" w:cs="Lato-Light"/>
                <w:sz w:val="18"/>
                <w:szCs w:val="18"/>
              </w:rPr>
              <w:t xml:space="preserve">rtance of balancing time online </w:t>
            </w:r>
            <w:r w:rsidRPr="00B45B2A">
              <w:rPr>
                <w:rFonts w:ascii="NTFPreCursivef" w:hAnsi="NTFPreCursivef" w:cs="Lato-Light"/>
                <w:sz w:val="18"/>
                <w:szCs w:val="18"/>
              </w:rPr>
              <w:t>with other activities; strategies for managing time online</w:t>
            </w:r>
          </w:p>
          <w:p w:rsidR="003512A5" w:rsidRPr="00B45B2A" w:rsidRDefault="002B0A9B" w:rsidP="00F63B8F">
            <w:pPr>
              <w:autoSpaceDE w:val="0"/>
              <w:autoSpaceDN w:val="0"/>
              <w:adjustRightInd w:val="0"/>
              <w:jc w:val="both"/>
              <w:rPr>
                <w:rFonts w:ascii="NTFPreCursivef" w:hAnsi="NTFPreCursivef" w:cs="Lato-Light"/>
                <w:sz w:val="18"/>
                <w:szCs w:val="18"/>
              </w:rPr>
            </w:pPr>
            <w:r w:rsidRPr="00B45B2A">
              <w:rPr>
                <w:rFonts w:ascii="NTFPreCursivef" w:hAnsi="NTFPreCursivef" w:cs="Lato-Bold"/>
                <w:b/>
                <w:bCs/>
                <w:sz w:val="18"/>
                <w:szCs w:val="18"/>
              </w:rPr>
              <w:t xml:space="preserve">H14. </w:t>
            </w:r>
            <w:r w:rsidRPr="00B45B2A">
              <w:rPr>
                <w:rFonts w:ascii="NTFPreCursivef" w:hAnsi="NTFPreCursivef" w:cs="Lato-Light"/>
                <w:sz w:val="18"/>
                <w:szCs w:val="18"/>
              </w:rPr>
              <w:t xml:space="preserve">how and when to seek support, including </w:t>
            </w:r>
            <w:r w:rsidR="00F63B8F" w:rsidRPr="00B45B2A">
              <w:rPr>
                <w:rFonts w:ascii="NTFPreCursivef" w:hAnsi="NTFPreCursivef" w:cs="Lato-Light"/>
                <w:sz w:val="18"/>
                <w:szCs w:val="18"/>
              </w:rPr>
              <w:t xml:space="preserve">which adults to speak to in and </w:t>
            </w:r>
            <w:r w:rsidRPr="00B45B2A">
              <w:rPr>
                <w:rFonts w:ascii="NTFPreCursivef" w:hAnsi="NTFPreCursivef" w:cs="Lato-Light"/>
                <w:sz w:val="18"/>
                <w:szCs w:val="18"/>
              </w:rPr>
              <w:t>outside school, if they are worried about their health</w:t>
            </w:r>
          </w:p>
          <w:p w:rsidR="002B0A9B" w:rsidRPr="00B45B2A" w:rsidRDefault="002B0A9B" w:rsidP="00F63B8F">
            <w:pPr>
              <w:autoSpaceDE w:val="0"/>
              <w:autoSpaceDN w:val="0"/>
              <w:adjustRightInd w:val="0"/>
              <w:jc w:val="both"/>
              <w:rPr>
                <w:rFonts w:ascii="NTFPreCursivef" w:hAnsi="NTFPreCursivef" w:cs="Lato-Light"/>
                <w:sz w:val="18"/>
                <w:szCs w:val="18"/>
              </w:rPr>
            </w:pPr>
            <w:r w:rsidRPr="00B45B2A">
              <w:rPr>
                <w:rFonts w:ascii="NTFPreCursivef" w:hAnsi="NTFPreCursivef" w:cs="Lato-Bold"/>
                <w:b/>
                <w:bCs/>
                <w:sz w:val="18"/>
                <w:szCs w:val="18"/>
              </w:rPr>
              <w:t xml:space="preserve">H20. </w:t>
            </w:r>
            <w:r w:rsidRPr="00B45B2A">
              <w:rPr>
                <w:rFonts w:ascii="NTFPreCursivef" w:hAnsi="NTFPreCursivef" w:cs="Lato-Light"/>
                <w:sz w:val="18"/>
                <w:szCs w:val="18"/>
              </w:rPr>
              <w:t>strategies to respond to feelings, including i</w:t>
            </w:r>
            <w:r w:rsidR="00F63B8F" w:rsidRPr="00B45B2A">
              <w:rPr>
                <w:rFonts w:ascii="NTFPreCursivef" w:hAnsi="NTFPreCursivef" w:cs="Lato-Light"/>
                <w:sz w:val="18"/>
                <w:szCs w:val="18"/>
              </w:rPr>
              <w:t xml:space="preserve">ntense or conflicting feelings; </w:t>
            </w:r>
            <w:r w:rsidRPr="00B45B2A">
              <w:rPr>
                <w:rFonts w:ascii="NTFPreCursivef" w:hAnsi="NTFPreCursivef" w:cs="Lato-Light"/>
                <w:sz w:val="18"/>
                <w:szCs w:val="18"/>
              </w:rPr>
              <w:t>how to manage and respond to feelings appro</w:t>
            </w:r>
            <w:r w:rsidR="00F63B8F" w:rsidRPr="00B45B2A">
              <w:rPr>
                <w:rFonts w:ascii="NTFPreCursivef" w:hAnsi="NTFPreCursivef" w:cs="Lato-Light"/>
                <w:sz w:val="18"/>
                <w:szCs w:val="18"/>
              </w:rPr>
              <w:t xml:space="preserve">priately and proportionately in </w:t>
            </w:r>
            <w:r w:rsidRPr="00B45B2A">
              <w:rPr>
                <w:rFonts w:ascii="NTFPreCursivef" w:hAnsi="NTFPreCursivef" w:cs="Lato-Light"/>
                <w:sz w:val="18"/>
                <w:szCs w:val="18"/>
              </w:rPr>
              <w:t>different situations</w:t>
            </w:r>
          </w:p>
          <w:p w:rsidR="002B0A9B" w:rsidRPr="00B45B2A" w:rsidRDefault="002B0A9B" w:rsidP="00F63B8F">
            <w:pPr>
              <w:autoSpaceDE w:val="0"/>
              <w:autoSpaceDN w:val="0"/>
              <w:adjustRightInd w:val="0"/>
              <w:jc w:val="both"/>
              <w:rPr>
                <w:rFonts w:ascii="NTFPreCursivef" w:hAnsi="NTFPreCursivef" w:cs="Lato-Light"/>
                <w:sz w:val="18"/>
                <w:szCs w:val="18"/>
              </w:rPr>
            </w:pPr>
            <w:r w:rsidRPr="00B45B2A">
              <w:rPr>
                <w:rFonts w:ascii="NTFPreCursivef" w:hAnsi="NTFPreCursivef" w:cs="Lato-Bold"/>
                <w:b/>
                <w:bCs/>
                <w:sz w:val="18"/>
                <w:szCs w:val="18"/>
              </w:rPr>
              <w:t xml:space="preserve">H21. </w:t>
            </w:r>
            <w:r w:rsidRPr="00B45B2A">
              <w:rPr>
                <w:rFonts w:ascii="NTFPreCursivef" w:hAnsi="NTFPreCursivef" w:cs="Lato-Light"/>
                <w:sz w:val="18"/>
                <w:szCs w:val="18"/>
              </w:rPr>
              <w:t xml:space="preserve">to recognise warning signs about mental </w:t>
            </w:r>
            <w:r w:rsidR="00F63B8F" w:rsidRPr="00B45B2A">
              <w:rPr>
                <w:rFonts w:ascii="NTFPreCursivef" w:hAnsi="NTFPreCursivef" w:cs="Lato-Light"/>
                <w:sz w:val="18"/>
                <w:szCs w:val="18"/>
              </w:rPr>
              <w:t xml:space="preserve">health and wellbeing and how to </w:t>
            </w:r>
            <w:r w:rsidRPr="00B45B2A">
              <w:rPr>
                <w:rFonts w:ascii="NTFPreCursivef" w:hAnsi="NTFPreCursivef" w:cs="Lato-Light"/>
                <w:sz w:val="18"/>
                <w:szCs w:val="18"/>
              </w:rPr>
              <w:t>seek support for themselves and others</w:t>
            </w:r>
          </w:p>
          <w:p w:rsidR="002B0A9B" w:rsidRPr="00B45B2A" w:rsidRDefault="002B0A9B" w:rsidP="00F63B8F">
            <w:pPr>
              <w:autoSpaceDE w:val="0"/>
              <w:autoSpaceDN w:val="0"/>
              <w:adjustRightInd w:val="0"/>
              <w:jc w:val="both"/>
              <w:rPr>
                <w:rFonts w:ascii="NTFPreCursivef" w:hAnsi="NTFPreCursivef" w:cs="Lato-Light"/>
                <w:sz w:val="18"/>
                <w:szCs w:val="18"/>
              </w:rPr>
            </w:pPr>
            <w:r w:rsidRPr="00B45B2A">
              <w:rPr>
                <w:rFonts w:ascii="NTFPreCursivef" w:hAnsi="NTFPreCursivef" w:cs="Lato-Bold"/>
                <w:b/>
                <w:bCs/>
                <w:sz w:val="18"/>
                <w:szCs w:val="18"/>
              </w:rPr>
              <w:t xml:space="preserve">H22. </w:t>
            </w:r>
            <w:r w:rsidRPr="00B45B2A">
              <w:rPr>
                <w:rFonts w:ascii="NTFPreCursivef" w:hAnsi="NTFPreCursivef" w:cs="Lato-Light"/>
                <w:sz w:val="18"/>
                <w:szCs w:val="18"/>
              </w:rPr>
              <w:t>to recognise that anyone can experien</w:t>
            </w:r>
            <w:r w:rsidR="00F63B8F" w:rsidRPr="00B45B2A">
              <w:rPr>
                <w:rFonts w:ascii="NTFPreCursivef" w:hAnsi="NTFPreCursivef" w:cs="Lato-Light"/>
                <w:sz w:val="18"/>
                <w:szCs w:val="18"/>
              </w:rPr>
              <w:t xml:space="preserve">ce mental ill health; that most </w:t>
            </w:r>
            <w:r w:rsidRPr="00B45B2A">
              <w:rPr>
                <w:rFonts w:ascii="NTFPreCursivef" w:hAnsi="NTFPreCursivef" w:cs="Lato-Light"/>
                <w:sz w:val="18"/>
                <w:szCs w:val="18"/>
              </w:rPr>
              <w:t>di</w:t>
            </w:r>
            <w:r w:rsidR="00F63B8F" w:rsidRPr="00B45B2A">
              <w:rPr>
                <w:rFonts w:ascii="NTFPreCursivef" w:hAnsi="NTFPreCursivef" w:cs="Lato-Light"/>
                <w:sz w:val="18"/>
                <w:szCs w:val="18"/>
              </w:rPr>
              <w:t xml:space="preserve">fficulties can be resolved with </w:t>
            </w:r>
            <w:r w:rsidRPr="00B45B2A">
              <w:rPr>
                <w:rFonts w:ascii="NTFPreCursivef" w:hAnsi="NTFPreCursivef" w:cs="Lato-Light"/>
                <w:sz w:val="18"/>
                <w:szCs w:val="18"/>
              </w:rPr>
              <w:t>help and suppo</w:t>
            </w:r>
            <w:r w:rsidR="00F63B8F" w:rsidRPr="00B45B2A">
              <w:rPr>
                <w:rFonts w:ascii="NTFPreCursivef" w:hAnsi="NTFPreCursivef" w:cs="Lato-Light"/>
                <w:sz w:val="18"/>
                <w:szCs w:val="18"/>
              </w:rPr>
              <w:t xml:space="preserve">rt; and that it is important to </w:t>
            </w:r>
            <w:r w:rsidRPr="00B45B2A">
              <w:rPr>
                <w:rFonts w:ascii="NTFPreCursivef" w:hAnsi="NTFPreCursivef" w:cs="Lato-Light"/>
                <w:sz w:val="18"/>
                <w:szCs w:val="18"/>
              </w:rPr>
              <w:t>discuss feelings with a trusted adult</w:t>
            </w:r>
          </w:p>
          <w:p w:rsidR="002B0A9B" w:rsidRPr="00B45B2A" w:rsidRDefault="002B0A9B" w:rsidP="00F63B8F">
            <w:pPr>
              <w:autoSpaceDE w:val="0"/>
              <w:autoSpaceDN w:val="0"/>
              <w:adjustRightInd w:val="0"/>
              <w:jc w:val="both"/>
              <w:rPr>
                <w:rFonts w:ascii="NTFPreCursivef" w:hAnsi="NTFPreCursivef" w:cs="Lato-Light"/>
                <w:sz w:val="18"/>
                <w:szCs w:val="18"/>
              </w:rPr>
            </w:pPr>
            <w:r w:rsidRPr="00B45B2A">
              <w:rPr>
                <w:rFonts w:ascii="NTFPreCursivef" w:hAnsi="NTFPreCursivef" w:cs="Lato-Bold"/>
                <w:b/>
                <w:bCs/>
                <w:sz w:val="18"/>
                <w:szCs w:val="18"/>
              </w:rPr>
              <w:t xml:space="preserve">H23. </w:t>
            </w:r>
            <w:r w:rsidRPr="00B45B2A">
              <w:rPr>
                <w:rFonts w:ascii="NTFPreCursivef" w:hAnsi="NTFPreCursivef" w:cs="Lato-Light"/>
                <w:sz w:val="18"/>
                <w:szCs w:val="18"/>
              </w:rPr>
              <w:t>about change and loss, including death, and</w:t>
            </w:r>
            <w:r w:rsidR="00F63B8F" w:rsidRPr="00B45B2A">
              <w:rPr>
                <w:rFonts w:ascii="NTFPreCursivef" w:hAnsi="NTFPreCursivef" w:cs="Lato-Light"/>
                <w:sz w:val="18"/>
                <w:szCs w:val="18"/>
              </w:rPr>
              <w:t xml:space="preserve"> how these can affect feelings; </w:t>
            </w:r>
            <w:r w:rsidRPr="00B45B2A">
              <w:rPr>
                <w:rFonts w:ascii="NTFPreCursivef" w:hAnsi="NTFPreCursivef" w:cs="Lato-Light"/>
                <w:sz w:val="18"/>
                <w:szCs w:val="18"/>
              </w:rPr>
              <w:t>ways of expressing and managing grief and bereavement</w:t>
            </w:r>
          </w:p>
          <w:p w:rsidR="002B0A9B" w:rsidRPr="00B45B2A" w:rsidRDefault="002B0A9B" w:rsidP="00F63B8F">
            <w:pPr>
              <w:autoSpaceDE w:val="0"/>
              <w:autoSpaceDN w:val="0"/>
              <w:adjustRightInd w:val="0"/>
              <w:jc w:val="both"/>
              <w:rPr>
                <w:rFonts w:ascii="NTFPreCursivef" w:hAnsi="NTFPreCursivef" w:cs="Lato-Light"/>
                <w:sz w:val="18"/>
                <w:szCs w:val="18"/>
              </w:rPr>
            </w:pPr>
            <w:r w:rsidRPr="00B45B2A">
              <w:rPr>
                <w:rFonts w:ascii="NTFPreCursivef" w:hAnsi="NTFPreCursivef" w:cs="Lato-Bold"/>
                <w:b/>
                <w:bCs/>
                <w:sz w:val="18"/>
                <w:szCs w:val="18"/>
              </w:rPr>
              <w:t xml:space="preserve">H24. </w:t>
            </w:r>
            <w:r w:rsidRPr="00B45B2A">
              <w:rPr>
                <w:rFonts w:ascii="NTFPreCursivef" w:hAnsi="NTFPreCursivef" w:cs="Lato-Light"/>
                <w:sz w:val="18"/>
                <w:szCs w:val="18"/>
              </w:rPr>
              <w:t>problem-solving strategies for dealing with e</w:t>
            </w:r>
            <w:r w:rsidR="00F63B8F" w:rsidRPr="00B45B2A">
              <w:rPr>
                <w:rFonts w:ascii="NTFPreCursivef" w:hAnsi="NTFPreCursivef" w:cs="Lato-Light"/>
                <w:sz w:val="18"/>
                <w:szCs w:val="18"/>
              </w:rPr>
              <w:t xml:space="preserve">motions, challenges and change, </w:t>
            </w:r>
            <w:r w:rsidRPr="00B45B2A">
              <w:rPr>
                <w:rFonts w:ascii="NTFPreCursivef" w:hAnsi="NTFPreCursivef" w:cs="Lato-Light"/>
                <w:sz w:val="18"/>
                <w:szCs w:val="18"/>
              </w:rPr>
              <w:t>including the transition to new schools</w:t>
            </w:r>
          </w:p>
        </w:tc>
      </w:tr>
      <w:tr w:rsidR="003512A5" w:rsidRPr="00F63B8F" w:rsidTr="00B45B2A">
        <w:tc>
          <w:tcPr>
            <w:tcW w:w="7366" w:type="dxa"/>
            <w:shd w:val="clear" w:color="auto" w:fill="FBD4B4" w:themeFill="accent6" w:themeFillTint="66"/>
          </w:tcPr>
          <w:p w:rsidR="003512A5" w:rsidRPr="00F63B8F" w:rsidRDefault="003512A5" w:rsidP="005668F8">
            <w:pPr>
              <w:jc w:val="center"/>
              <w:rPr>
                <w:rFonts w:ascii="NTFPreCursivef" w:hAnsi="NTFPreCursivef" w:cs="Arial"/>
                <w:b/>
                <w:sz w:val="20"/>
                <w:szCs w:val="20"/>
              </w:rPr>
            </w:pPr>
            <w:r w:rsidRPr="00F63B8F">
              <w:rPr>
                <w:rFonts w:ascii="NTFPreCursivef" w:hAnsi="NTFPreCursivef" w:cs="Arial"/>
                <w:b/>
                <w:sz w:val="20"/>
                <w:szCs w:val="20"/>
              </w:rPr>
              <w:t>Spring Term Weeks 1-4</w:t>
            </w:r>
          </w:p>
          <w:p w:rsidR="003512A5" w:rsidRPr="00F63B8F" w:rsidRDefault="003512A5" w:rsidP="002716CB">
            <w:pPr>
              <w:autoSpaceDE w:val="0"/>
              <w:autoSpaceDN w:val="0"/>
              <w:adjustRightInd w:val="0"/>
              <w:jc w:val="center"/>
              <w:rPr>
                <w:rFonts w:ascii="NTFPreCursivef" w:eastAsia="Calibri" w:hAnsi="NTFPreCursivef" w:cs="Lato-Light"/>
                <w:sz w:val="20"/>
                <w:szCs w:val="20"/>
              </w:rPr>
            </w:pPr>
            <w:r w:rsidRPr="00F63B8F">
              <w:rPr>
                <w:rFonts w:ascii="NTFPreCursivef" w:hAnsi="NTFPreCursivef" w:cs="Arial"/>
                <w:b/>
                <w:sz w:val="20"/>
                <w:szCs w:val="20"/>
              </w:rPr>
              <w:t>Safe Relationships</w:t>
            </w:r>
            <w:r w:rsidRPr="00F63B8F">
              <w:rPr>
                <w:rFonts w:ascii="NTFPreCursivef" w:eastAsia="Calibri" w:hAnsi="NTFPreCursivef" w:cs="Lato-Light"/>
                <w:sz w:val="20"/>
                <w:szCs w:val="20"/>
              </w:rPr>
              <w:t xml:space="preserve"> </w:t>
            </w:r>
          </w:p>
        </w:tc>
        <w:tc>
          <w:tcPr>
            <w:tcW w:w="6379" w:type="dxa"/>
            <w:gridSpan w:val="2"/>
            <w:shd w:val="clear" w:color="auto" w:fill="8DB3E2" w:themeFill="text2" w:themeFillTint="66"/>
          </w:tcPr>
          <w:p w:rsidR="003512A5" w:rsidRPr="00F63B8F" w:rsidRDefault="003512A5" w:rsidP="00ED46A9">
            <w:pPr>
              <w:autoSpaceDE w:val="0"/>
              <w:autoSpaceDN w:val="0"/>
              <w:adjustRightInd w:val="0"/>
              <w:jc w:val="center"/>
              <w:rPr>
                <w:rFonts w:ascii="NTFPreCursivef" w:hAnsi="NTFPreCursivef" w:cs="Lato-Bold"/>
                <w:b/>
                <w:bCs/>
                <w:sz w:val="20"/>
                <w:szCs w:val="20"/>
              </w:rPr>
            </w:pPr>
            <w:r w:rsidRPr="00F63B8F">
              <w:rPr>
                <w:rFonts w:ascii="NTFPreCursivef" w:hAnsi="NTFPreCursivef" w:cs="Lato-Bold"/>
                <w:b/>
                <w:bCs/>
                <w:sz w:val="20"/>
                <w:szCs w:val="20"/>
              </w:rPr>
              <w:t>Spring Term Weeks 5-8</w:t>
            </w:r>
          </w:p>
          <w:p w:rsidR="003512A5" w:rsidRPr="00F63B8F" w:rsidRDefault="003512A5" w:rsidP="002716CB">
            <w:pPr>
              <w:autoSpaceDE w:val="0"/>
              <w:autoSpaceDN w:val="0"/>
              <w:adjustRightInd w:val="0"/>
              <w:jc w:val="center"/>
              <w:rPr>
                <w:rFonts w:ascii="NTFPreCursivef" w:hAnsi="NTFPreCursivef" w:cs="Lato-Bold"/>
                <w:b/>
                <w:bCs/>
                <w:sz w:val="20"/>
                <w:szCs w:val="20"/>
              </w:rPr>
            </w:pPr>
            <w:r w:rsidRPr="00F63B8F">
              <w:rPr>
                <w:rFonts w:ascii="NTFPreCursivef" w:hAnsi="NTFPreCursivef" w:cs="Lato-Bold"/>
                <w:b/>
                <w:bCs/>
                <w:sz w:val="20"/>
                <w:szCs w:val="20"/>
              </w:rPr>
              <w:t>Media Literacy and Digital Resilience</w:t>
            </w:r>
          </w:p>
        </w:tc>
        <w:tc>
          <w:tcPr>
            <w:tcW w:w="8647" w:type="dxa"/>
            <w:shd w:val="clear" w:color="auto" w:fill="C2D69B" w:themeFill="accent3" w:themeFillTint="99"/>
          </w:tcPr>
          <w:p w:rsidR="003512A5" w:rsidRPr="00F63B8F" w:rsidRDefault="003512A5" w:rsidP="00ED46A9">
            <w:pPr>
              <w:jc w:val="center"/>
              <w:rPr>
                <w:rFonts w:ascii="NTFPreCursivef" w:hAnsi="NTFPreCursivef" w:cs="Arial"/>
                <w:b/>
                <w:sz w:val="20"/>
                <w:szCs w:val="20"/>
              </w:rPr>
            </w:pPr>
            <w:r w:rsidRPr="00F63B8F">
              <w:rPr>
                <w:rFonts w:ascii="NTFPreCursivef" w:hAnsi="NTFPreCursivef" w:cs="Arial"/>
                <w:b/>
                <w:sz w:val="20"/>
                <w:szCs w:val="20"/>
              </w:rPr>
              <w:t>Spring Term Weeks 9-12</w:t>
            </w:r>
          </w:p>
          <w:p w:rsidR="003512A5" w:rsidRPr="00F63B8F" w:rsidRDefault="003512A5" w:rsidP="002716CB">
            <w:pPr>
              <w:autoSpaceDE w:val="0"/>
              <w:autoSpaceDN w:val="0"/>
              <w:adjustRightInd w:val="0"/>
              <w:jc w:val="center"/>
              <w:rPr>
                <w:rFonts w:ascii="NTFPreCursivef" w:eastAsia="Calibri" w:hAnsi="NTFPreCursivef" w:cs="Lato-Light"/>
                <w:sz w:val="20"/>
                <w:szCs w:val="20"/>
              </w:rPr>
            </w:pPr>
            <w:r w:rsidRPr="00F63B8F">
              <w:rPr>
                <w:rFonts w:ascii="NTFPreCursivef" w:hAnsi="NTFPreCursivef" w:cs="Arial"/>
                <w:b/>
                <w:sz w:val="20"/>
                <w:szCs w:val="20"/>
              </w:rPr>
              <w:t>Keeping Safe</w:t>
            </w:r>
          </w:p>
        </w:tc>
      </w:tr>
      <w:tr w:rsidR="003512A5" w:rsidRPr="00F63B8F" w:rsidTr="00B45B2A">
        <w:tc>
          <w:tcPr>
            <w:tcW w:w="7366" w:type="dxa"/>
          </w:tcPr>
          <w:p w:rsidR="009F5947" w:rsidRPr="00B45B2A" w:rsidRDefault="009F5947" w:rsidP="00F63B8F">
            <w:pPr>
              <w:autoSpaceDE w:val="0"/>
              <w:autoSpaceDN w:val="0"/>
              <w:adjustRightInd w:val="0"/>
              <w:jc w:val="both"/>
              <w:rPr>
                <w:rFonts w:ascii="NTFPreCursivef" w:hAnsi="NTFPreCursivef" w:cs="Lato-Light"/>
                <w:sz w:val="18"/>
                <w:szCs w:val="18"/>
              </w:rPr>
            </w:pPr>
            <w:r w:rsidRPr="00B45B2A">
              <w:rPr>
                <w:rFonts w:ascii="NTFPreCursivef" w:hAnsi="NTFPreCursivef" w:cs="Lato-Bold"/>
                <w:b/>
                <w:bCs/>
                <w:sz w:val="18"/>
                <w:szCs w:val="18"/>
              </w:rPr>
              <w:t xml:space="preserve">R26. </w:t>
            </w:r>
            <w:r w:rsidRPr="00B45B2A">
              <w:rPr>
                <w:rFonts w:ascii="NTFPreCursivef" w:hAnsi="NTFPreCursivef" w:cs="Lato-Light"/>
                <w:sz w:val="18"/>
                <w:szCs w:val="18"/>
              </w:rPr>
              <w:t>about seeking and giving permission (consent) in different situations</w:t>
            </w:r>
          </w:p>
          <w:p w:rsidR="009F5947" w:rsidRPr="00B45B2A" w:rsidRDefault="009F5947" w:rsidP="00F63B8F">
            <w:pPr>
              <w:autoSpaceDE w:val="0"/>
              <w:autoSpaceDN w:val="0"/>
              <w:adjustRightInd w:val="0"/>
              <w:jc w:val="both"/>
              <w:rPr>
                <w:rFonts w:ascii="NTFPreCursivef" w:hAnsi="NTFPreCursivef" w:cs="Lato-Light"/>
                <w:sz w:val="18"/>
                <w:szCs w:val="18"/>
              </w:rPr>
            </w:pPr>
            <w:r w:rsidRPr="00B45B2A">
              <w:rPr>
                <w:rFonts w:ascii="NTFPreCursivef" w:hAnsi="NTFPreCursivef" w:cs="Lato-Bold"/>
                <w:b/>
                <w:bCs/>
                <w:sz w:val="18"/>
                <w:szCs w:val="18"/>
              </w:rPr>
              <w:t xml:space="preserve">R27. </w:t>
            </w:r>
            <w:r w:rsidRPr="00B45B2A">
              <w:rPr>
                <w:rFonts w:ascii="NTFPreCursivef" w:hAnsi="NTFPreCursivef" w:cs="Lato-Light"/>
                <w:sz w:val="18"/>
                <w:szCs w:val="18"/>
              </w:rPr>
              <w:t>about keeping something confidential or s</w:t>
            </w:r>
            <w:r w:rsidR="00F63B8F" w:rsidRPr="00B45B2A">
              <w:rPr>
                <w:rFonts w:ascii="NTFPreCursivef" w:hAnsi="NTFPreCursivef" w:cs="Lato-Light"/>
                <w:sz w:val="18"/>
                <w:szCs w:val="18"/>
              </w:rPr>
              <w:t xml:space="preserve">ecret, when this should (e.g. a </w:t>
            </w:r>
            <w:r w:rsidRPr="00B45B2A">
              <w:rPr>
                <w:rFonts w:ascii="NTFPreCursivef" w:hAnsi="NTFPreCursivef" w:cs="Lato-Light"/>
                <w:sz w:val="18"/>
                <w:szCs w:val="18"/>
              </w:rPr>
              <w:t xml:space="preserve">birthday surprise that others will find out about) </w:t>
            </w:r>
            <w:r w:rsidR="00F63B8F" w:rsidRPr="00B45B2A">
              <w:rPr>
                <w:rFonts w:ascii="NTFPreCursivef" w:hAnsi="NTFPreCursivef" w:cs="Lato-Light"/>
                <w:sz w:val="18"/>
                <w:szCs w:val="18"/>
              </w:rPr>
              <w:t xml:space="preserve">or should not be agreed to, and </w:t>
            </w:r>
            <w:r w:rsidRPr="00B45B2A">
              <w:rPr>
                <w:rFonts w:ascii="NTFPreCursivef" w:hAnsi="NTFPreCursivef" w:cs="Lato-Light"/>
                <w:sz w:val="18"/>
                <w:szCs w:val="18"/>
              </w:rPr>
              <w:t>when it is right to break a confidence or share a secret</w:t>
            </w:r>
          </w:p>
          <w:p w:rsidR="009F5947" w:rsidRPr="00B45B2A" w:rsidRDefault="009F5947" w:rsidP="00F63B8F">
            <w:pPr>
              <w:autoSpaceDE w:val="0"/>
              <w:autoSpaceDN w:val="0"/>
              <w:adjustRightInd w:val="0"/>
              <w:jc w:val="both"/>
              <w:rPr>
                <w:rFonts w:ascii="NTFPreCursivef" w:hAnsi="NTFPreCursivef" w:cs="Lato-Light"/>
                <w:sz w:val="18"/>
                <w:szCs w:val="18"/>
              </w:rPr>
            </w:pPr>
            <w:r w:rsidRPr="00B45B2A">
              <w:rPr>
                <w:rFonts w:ascii="NTFPreCursivef" w:hAnsi="NTFPreCursivef" w:cs="Lato-Bold"/>
                <w:b/>
                <w:bCs/>
                <w:sz w:val="18"/>
                <w:szCs w:val="18"/>
              </w:rPr>
              <w:t xml:space="preserve">R28. </w:t>
            </w:r>
            <w:r w:rsidRPr="00B45B2A">
              <w:rPr>
                <w:rFonts w:ascii="NTFPreCursivef" w:hAnsi="NTFPreCursivef" w:cs="Lato-Light"/>
                <w:sz w:val="18"/>
                <w:szCs w:val="18"/>
              </w:rPr>
              <w:t>how to recognise pressure from others</w:t>
            </w:r>
            <w:r w:rsidR="00F63B8F" w:rsidRPr="00B45B2A">
              <w:rPr>
                <w:rFonts w:ascii="NTFPreCursivef" w:hAnsi="NTFPreCursivef" w:cs="Lato-Light"/>
                <w:sz w:val="18"/>
                <w:szCs w:val="18"/>
              </w:rPr>
              <w:t xml:space="preserve"> to do something unsafe or that makes them feel uncomfortable </w:t>
            </w:r>
            <w:r w:rsidRPr="00B45B2A">
              <w:rPr>
                <w:rFonts w:ascii="NTFPreCursivef" w:hAnsi="NTFPreCursivef" w:cs="Lato-Light"/>
                <w:sz w:val="18"/>
                <w:szCs w:val="18"/>
              </w:rPr>
              <w:t>and strategies for managing this</w:t>
            </w:r>
          </w:p>
          <w:p w:rsidR="003512A5" w:rsidRPr="00B45B2A" w:rsidRDefault="009F5947" w:rsidP="00F63B8F">
            <w:pPr>
              <w:autoSpaceDE w:val="0"/>
              <w:autoSpaceDN w:val="0"/>
              <w:adjustRightInd w:val="0"/>
              <w:jc w:val="both"/>
              <w:rPr>
                <w:rFonts w:ascii="NTFPreCursivef" w:hAnsi="NTFPreCursivef" w:cs="Lato-Light"/>
                <w:sz w:val="18"/>
                <w:szCs w:val="18"/>
              </w:rPr>
            </w:pPr>
            <w:r w:rsidRPr="00B45B2A">
              <w:rPr>
                <w:rFonts w:ascii="NTFPreCursivef" w:hAnsi="NTFPreCursivef" w:cs="Lato-Bold"/>
                <w:b/>
                <w:bCs/>
                <w:sz w:val="18"/>
                <w:szCs w:val="18"/>
              </w:rPr>
              <w:t xml:space="preserve">R29. </w:t>
            </w:r>
            <w:r w:rsidRPr="00B45B2A">
              <w:rPr>
                <w:rFonts w:ascii="NTFPreCursivef" w:hAnsi="NTFPreCursivef" w:cs="Lato-Light"/>
                <w:sz w:val="18"/>
                <w:szCs w:val="18"/>
              </w:rPr>
              <w:t>where to get advice and report concern</w:t>
            </w:r>
            <w:r w:rsidR="00F63B8F" w:rsidRPr="00B45B2A">
              <w:rPr>
                <w:rFonts w:ascii="NTFPreCursivef" w:hAnsi="NTFPreCursivef" w:cs="Lato-Light"/>
                <w:sz w:val="18"/>
                <w:szCs w:val="18"/>
              </w:rPr>
              <w:t xml:space="preserve">s if worried about their own or </w:t>
            </w:r>
            <w:r w:rsidRPr="00B45B2A">
              <w:rPr>
                <w:rFonts w:ascii="NTFPreCursivef" w:hAnsi="NTFPreCursivef" w:cs="Lato-Light"/>
                <w:sz w:val="18"/>
                <w:szCs w:val="18"/>
              </w:rPr>
              <w:t>someone else’s personal safety (including online)</w:t>
            </w:r>
          </w:p>
        </w:tc>
        <w:tc>
          <w:tcPr>
            <w:tcW w:w="6379" w:type="dxa"/>
            <w:gridSpan w:val="2"/>
          </w:tcPr>
          <w:p w:rsidR="003512A5" w:rsidRPr="00B45B2A" w:rsidRDefault="009F5947" w:rsidP="00F63B8F">
            <w:pPr>
              <w:autoSpaceDE w:val="0"/>
              <w:autoSpaceDN w:val="0"/>
              <w:adjustRightInd w:val="0"/>
              <w:jc w:val="both"/>
              <w:rPr>
                <w:rFonts w:ascii="NTFPreCursivef" w:hAnsi="NTFPreCursivef" w:cs="Lato-Light"/>
                <w:sz w:val="18"/>
                <w:szCs w:val="18"/>
              </w:rPr>
            </w:pPr>
            <w:r w:rsidRPr="00B45B2A">
              <w:rPr>
                <w:rFonts w:ascii="NTFPreCursivef" w:hAnsi="NTFPreCursivef" w:cs="Lato-Bold"/>
                <w:b/>
                <w:bCs/>
                <w:sz w:val="18"/>
                <w:szCs w:val="18"/>
              </w:rPr>
              <w:t xml:space="preserve">H37. </w:t>
            </w:r>
            <w:r w:rsidRPr="00B45B2A">
              <w:rPr>
                <w:rFonts w:ascii="NTFPreCursivef" w:hAnsi="NTFPreCursivef" w:cs="Lato-Light"/>
                <w:sz w:val="18"/>
                <w:szCs w:val="18"/>
              </w:rPr>
              <w:t>reasons for following and complying wi</w:t>
            </w:r>
            <w:r w:rsidR="00F63B8F" w:rsidRPr="00B45B2A">
              <w:rPr>
                <w:rFonts w:ascii="NTFPreCursivef" w:hAnsi="NTFPreCursivef" w:cs="Lato-Light"/>
                <w:sz w:val="18"/>
                <w:szCs w:val="18"/>
              </w:rPr>
              <w:t xml:space="preserve">th regulations and restrictions </w:t>
            </w:r>
            <w:r w:rsidRPr="00B45B2A">
              <w:rPr>
                <w:rFonts w:ascii="NTFPreCursivef" w:hAnsi="NTFPreCursivef" w:cs="Lato-Light"/>
                <w:sz w:val="18"/>
                <w:szCs w:val="18"/>
              </w:rPr>
              <w:t>(including age restrictions); how they promote per</w:t>
            </w:r>
            <w:r w:rsidR="00F63B8F" w:rsidRPr="00B45B2A">
              <w:rPr>
                <w:rFonts w:ascii="NTFPreCursivef" w:hAnsi="NTFPreCursivef" w:cs="Lato-Light"/>
                <w:sz w:val="18"/>
                <w:szCs w:val="18"/>
              </w:rPr>
              <w:t xml:space="preserve">sonal safety and wellbeing with </w:t>
            </w:r>
            <w:r w:rsidRPr="00B45B2A">
              <w:rPr>
                <w:rFonts w:ascii="NTFPreCursivef" w:hAnsi="NTFPreCursivef" w:cs="Lato-Light"/>
                <w:sz w:val="18"/>
                <w:szCs w:val="18"/>
              </w:rPr>
              <w:t>reference to social media, television programmes, films, games and online gaming</w:t>
            </w:r>
          </w:p>
          <w:p w:rsidR="009F5947" w:rsidRPr="00B45B2A" w:rsidRDefault="009F5947" w:rsidP="00F63B8F">
            <w:pPr>
              <w:autoSpaceDE w:val="0"/>
              <w:autoSpaceDN w:val="0"/>
              <w:adjustRightInd w:val="0"/>
              <w:jc w:val="both"/>
              <w:rPr>
                <w:rFonts w:ascii="NTFPreCursivef" w:hAnsi="NTFPreCursivef" w:cs="Lato-Light"/>
                <w:sz w:val="18"/>
                <w:szCs w:val="18"/>
              </w:rPr>
            </w:pPr>
            <w:r w:rsidRPr="00B45B2A">
              <w:rPr>
                <w:rFonts w:ascii="NTFPreCursivef" w:hAnsi="NTFPreCursivef" w:cs="Lato-Bold"/>
                <w:b/>
                <w:bCs/>
                <w:sz w:val="18"/>
                <w:szCs w:val="18"/>
              </w:rPr>
              <w:t xml:space="preserve">L11. </w:t>
            </w:r>
            <w:r w:rsidRPr="00B45B2A">
              <w:rPr>
                <w:rFonts w:ascii="NTFPreCursivef" w:hAnsi="NTFPreCursivef" w:cs="Lato-Light"/>
                <w:sz w:val="18"/>
                <w:szCs w:val="18"/>
              </w:rPr>
              <w:t>recognise ways in which the internet an</w:t>
            </w:r>
            <w:r w:rsidR="00F63B8F" w:rsidRPr="00B45B2A">
              <w:rPr>
                <w:rFonts w:ascii="NTFPreCursivef" w:hAnsi="NTFPreCursivef" w:cs="Lato-Light"/>
                <w:sz w:val="18"/>
                <w:szCs w:val="18"/>
              </w:rPr>
              <w:t xml:space="preserve">d social media can be used both </w:t>
            </w:r>
            <w:r w:rsidRPr="00B45B2A">
              <w:rPr>
                <w:rFonts w:ascii="NTFPreCursivef" w:hAnsi="NTFPreCursivef" w:cs="Lato-Light"/>
                <w:sz w:val="18"/>
                <w:szCs w:val="18"/>
              </w:rPr>
              <w:t>positively and negatively</w:t>
            </w:r>
          </w:p>
          <w:p w:rsidR="009F5947" w:rsidRPr="00B45B2A" w:rsidRDefault="009F5947" w:rsidP="00F63B8F">
            <w:pPr>
              <w:autoSpaceDE w:val="0"/>
              <w:autoSpaceDN w:val="0"/>
              <w:adjustRightInd w:val="0"/>
              <w:jc w:val="both"/>
              <w:rPr>
                <w:rFonts w:ascii="NTFPreCursivef" w:hAnsi="NTFPreCursivef" w:cs="Lato-Light"/>
                <w:sz w:val="18"/>
                <w:szCs w:val="18"/>
              </w:rPr>
            </w:pPr>
            <w:r w:rsidRPr="00B45B2A">
              <w:rPr>
                <w:rFonts w:ascii="NTFPreCursivef" w:hAnsi="NTFPreCursivef" w:cs="Lato-Bold"/>
                <w:b/>
                <w:bCs/>
                <w:sz w:val="18"/>
                <w:szCs w:val="18"/>
              </w:rPr>
              <w:t xml:space="preserve">L13. </w:t>
            </w:r>
            <w:r w:rsidRPr="00B45B2A">
              <w:rPr>
                <w:rFonts w:ascii="NTFPreCursivef" w:hAnsi="NTFPreCursivef" w:cs="Lato-Light"/>
                <w:sz w:val="18"/>
                <w:szCs w:val="18"/>
              </w:rPr>
              <w:t>about some of the different ways informat</w:t>
            </w:r>
            <w:r w:rsidR="00F63B8F" w:rsidRPr="00B45B2A">
              <w:rPr>
                <w:rFonts w:ascii="NTFPreCursivef" w:hAnsi="NTFPreCursivef" w:cs="Lato-Light"/>
                <w:sz w:val="18"/>
                <w:szCs w:val="18"/>
              </w:rPr>
              <w:t xml:space="preserve">ion and data is shared and used </w:t>
            </w:r>
            <w:r w:rsidRPr="00B45B2A">
              <w:rPr>
                <w:rFonts w:ascii="NTFPreCursivef" w:hAnsi="NTFPreCursivef" w:cs="Lato-Light"/>
                <w:sz w:val="18"/>
                <w:szCs w:val="18"/>
              </w:rPr>
              <w:t>online, including for commercial purposes</w:t>
            </w:r>
          </w:p>
          <w:p w:rsidR="009F5947" w:rsidRPr="00B45B2A" w:rsidRDefault="009F5947" w:rsidP="00F63B8F">
            <w:pPr>
              <w:autoSpaceDE w:val="0"/>
              <w:autoSpaceDN w:val="0"/>
              <w:adjustRightInd w:val="0"/>
              <w:jc w:val="both"/>
              <w:rPr>
                <w:rFonts w:ascii="NTFPreCursivef" w:hAnsi="NTFPreCursivef" w:cs="Lato-Light"/>
                <w:sz w:val="18"/>
                <w:szCs w:val="18"/>
              </w:rPr>
            </w:pPr>
            <w:r w:rsidRPr="00B45B2A">
              <w:rPr>
                <w:rFonts w:ascii="NTFPreCursivef" w:hAnsi="NTFPreCursivef" w:cs="Lato-Bold"/>
                <w:b/>
                <w:bCs/>
                <w:sz w:val="18"/>
                <w:szCs w:val="18"/>
              </w:rPr>
              <w:t xml:space="preserve">L15. </w:t>
            </w:r>
            <w:r w:rsidRPr="00B45B2A">
              <w:rPr>
                <w:rFonts w:ascii="NTFPreCursivef" w:hAnsi="NTFPreCursivef" w:cs="Lato-Light"/>
                <w:sz w:val="18"/>
                <w:szCs w:val="18"/>
              </w:rPr>
              <w:t>recognise things appropriate to share and t</w:t>
            </w:r>
            <w:r w:rsidR="00F63B8F" w:rsidRPr="00B45B2A">
              <w:rPr>
                <w:rFonts w:ascii="NTFPreCursivef" w:hAnsi="NTFPreCursivef" w:cs="Lato-Light"/>
                <w:sz w:val="18"/>
                <w:szCs w:val="18"/>
              </w:rPr>
              <w:t xml:space="preserve">hings that should not be shared </w:t>
            </w:r>
            <w:r w:rsidRPr="00B45B2A">
              <w:rPr>
                <w:rFonts w:ascii="NTFPreCursivef" w:hAnsi="NTFPreCursivef" w:cs="Lato-Light"/>
                <w:sz w:val="18"/>
                <w:szCs w:val="18"/>
              </w:rPr>
              <w:t>on social media; rules surrounding distribution of images</w:t>
            </w:r>
          </w:p>
          <w:p w:rsidR="009F5947" w:rsidRPr="00B45B2A" w:rsidRDefault="009F5947" w:rsidP="00F63B8F">
            <w:pPr>
              <w:autoSpaceDE w:val="0"/>
              <w:autoSpaceDN w:val="0"/>
              <w:adjustRightInd w:val="0"/>
              <w:jc w:val="both"/>
              <w:rPr>
                <w:rFonts w:ascii="NTFPreCursivef" w:hAnsi="NTFPreCursivef" w:cs="Lato-Light"/>
                <w:sz w:val="18"/>
                <w:szCs w:val="18"/>
              </w:rPr>
            </w:pPr>
            <w:r w:rsidRPr="00B45B2A">
              <w:rPr>
                <w:rFonts w:ascii="NTFPreCursivef" w:hAnsi="NTFPreCursivef" w:cs="Lato-Bold"/>
                <w:b/>
                <w:bCs/>
                <w:sz w:val="18"/>
                <w:szCs w:val="18"/>
              </w:rPr>
              <w:t xml:space="preserve">L16. </w:t>
            </w:r>
            <w:r w:rsidRPr="00B45B2A">
              <w:rPr>
                <w:rFonts w:ascii="NTFPreCursivef" w:hAnsi="NTFPreCursivef" w:cs="Lato-Light"/>
                <w:sz w:val="18"/>
                <w:szCs w:val="18"/>
              </w:rPr>
              <w:t>about how text and images in the m</w:t>
            </w:r>
            <w:r w:rsidR="00F63B8F" w:rsidRPr="00B45B2A">
              <w:rPr>
                <w:rFonts w:ascii="NTFPreCursivef" w:hAnsi="NTFPreCursivef" w:cs="Lato-Light"/>
                <w:sz w:val="18"/>
                <w:szCs w:val="18"/>
              </w:rPr>
              <w:t xml:space="preserve">edia and on social media can be </w:t>
            </w:r>
            <w:r w:rsidRPr="00B45B2A">
              <w:rPr>
                <w:rFonts w:ascii="NTFPreCursivef" w:hAnsi="NTFPreCursivef" w:cs="Lato-Light"/>
                <w:sz w:val="18"/>
                <w:szCs w:val="18"/>
              </w:rPr>
              <w:t>manipulated or invented; strategies to evaluate the reliabili</w:t>
            </w:r>
            <w:r w:rsidR="00F63B8F" w:rsidRPr="00B45B2A">
              <w:rPr>
                <w:rFonts w:ascii="NTFPreCursivef" w:hAnsi="NTFPreCursivef" w:cs="Lato-Light"/>
                <w:sz w:val="18"/>
                <w:szCs w:val="18"/>
              </w:rPr>
              <w:t xml:space="preserve">ty of sources and </w:t>
            </w:r>
            <w:r w:rsidRPr="00B45B2A">
              <w:rPr>
                <w:rFonts w:ascii="NTFPreCursivef" w:hAnsi="NTFPreCursivef" w:cs="Lato-Light"/>
                <w:sz w:val="18"/>
                <w:szCs w:val="18"/>
              </w:rPr>
              <w:t>identify misinformation</w:t>
            </w:r>
          </w:p>
        </w:tc>
        <w:tc>
          <w:tcPr>
            <w:tcW w:w="8647" w:type="dxa"/>
          </w:tcPr>
          <w:p w:rsidR="003512A5" w:rsidRPr="00B45B2A" w:rsidRDefault="009F5947" w:rsidP="00F63B8F">
            <w:pPr>
              <w:autoSpaceDE w:val="0"/>
              <w:autoSpaceDN w:val="0"/>
              <w:adjustRightInd w:val="0"/>
              <w:jc w:val="both"/>
              <w:rPr>
                <w:rFonts w:ascii="NTFPreCursivef" w:hAnsi="NTFPreCursivef" w:cs="Lato-Light"/>
                <w:sz w:val="18"/>
                <w:szCs w:val="18"/>
              </w:rPr>
            </w:pPr>
            <w:r w:rsidRPr="00B45B2A">
              <w:rPr>
                <w:rFonts w:ascii="NTFPreCursivef" w:hAnsi="NTFPreCursivef" w:cs="Lato-Bold"/>
                <w:b/>
                <w:bCs/>
                <w:sz w:val="18"/>
                <w:szCs w:val="18"/>
              </w:rPr>
              <w:t xml:space="preserve">H37. </w:t>
            </w:r>
            <w:r w:rsidRPr="00B45B2A">
              <w:rPr>
                <w:rFonts w:ascii="NTFPreCursivef" w:hAnsi="NTFPreCursivef" w:cs="Lato-Light"/>
                <w:sz w:val="18"/>
                <w:szCs w:val="18"/>
              </w:rPr>
              <w:t>reasons for following and complying wi</w:t>
            </w:r>
            <w:r w:rsidR="00F63B8F" w:rsidRPr="00B45B2A">
              <w:rPr>
                <w:rFonts w:ascii="NTFPreCursivef" w:hAnsi="NTFPreCursivef" w:cs="Lato-Light"/>
                <w:sz w:val="18"/>
                <w:szCs w:val="18"/>
              </w:rPr>
              <w:t xml:space="preserve">th regulations and restrictions </w:t>
            </w:r>
            <w:r w:rsidRPr="00B45B2A">
              <w:rPr>
                <w:rFonts w:ascii="NTFPreCursivef" w:hAnsi="NTFPreCursivef" w:cs="Lato-Light"/>
                <w:sz w:val="18"/>
                <w:szCs w:val="18"/>
              </w:rPr>
              <w:t>(including age restrictions); how they promote per</w:t>
            </w:r>
            <w:r w:rsidR="00F63B8F" w:rsidRPr="00B45B2A">
              <w:rPr>
                <w:rFonts w:ascii="NTFPreCursivef" w:hAnsi="NTFPreCursivef" w:cs="Lato-Light"/>
                <w:sz w:val="18"/>
                <w:szCs w:val="18"/>
              </w:rPr>
              <w:t xml:space="preserve">sonal safety and wellbeing with </w:t>
            </w:r>
            <w:r w:rsidRPr="00B45B2A">
              <w:rPr>
                <w:rFonts w:ascii="NTFPreCursivef" w:hAnsi="NTFPreCursivef" w:cs="Lato-Light"/>
                <w:sz w:val="18"/>
                <w:szCs w:val="18"/>
              </w:rPr>
              <w:t>reference to social media, television programmes, films, games and online gaming</w:t>
            </w:r>
          </w:p>
          <w:p w:rsidR="009F5947" w:rsidRPr="00B45B2A" w:rsidRDefault="009F5947" w:rsidP="00F63B8F">
            <w:pPr>
              <w:autoSpaceDE w:val="0"/>
              <w:autoSpaceDN w:val="0"/>
              <w:adjustRightInd w:val="0"/>
              <w:jc w:val="both"/>
              <w:rPr>
                <w:rFonts w:ascii="NTFPreCursivef" w:hAnsi="NTFPreCursivef" w:cs="Lato-Light"/>
                <w:sz w:val="18"/>
                <w:szCs w:val="18"/>
              </w:rPr>
            </w:pPr>
            <w:r w:rsidRPr="00B45B2A">
              <w:rPr>
                <w:rFonts w:ascii="NTFPreCursivef" w:hAnsi="NTFPreCursivef" w:cs="Lato-Bold"/>
                <w:b/>
                <w:bCs/>
                <w:sz w:val="18"/>
                <w:szCs w:val="18"/>
              </w:rPr>
              <w:t xml:space="preserve">H42. </w:t>
            </w:r>
            <w:r w:rsidRPr="00B45B2A">
              <w:rPr>
                <w:rFonts w:ascii="NTFPreCursivef" w:hAnsi="NTFPreCursivef" w:cs="Lato-Light"/>
                <w:sz w:val="18"/>
                <w:szCs w:val="18"/>
              </w:rPr>
              <w:t>about the importance of keeping personal info</w:t>
            </w:r>
            <w:r w:rsidR="00F63B8F" w:rsidRPr="00B45B2A">
              <w:rPr>
                <w:rFonts w:ascii="NTFPreCursivef" w:hAnsi="NTFPreCursivef" w:cs="Lato-Light"/>
                <w:sz w:val="18"/>
                <w:szCs w:val="18"/>
              </w:rPr>
              <w:t xml:space="preserve">rmation private; strategies for </w:t>
            </w:r>
            <w:r w:rsidRPr="00B45B2A">
              <w:rPr>
                <w:rFonts w:ascii="NTFPreCursivef" w:hAnsi="NTFPreCursivef" w:cs="Lato-Light"/>
                <w:sz w:val="18"/>
                <w:szCs w:val="18"/>
              </w:rPr>
              <w:t>keeping safe online, including how to manage re</w:t>
            </w:r>
            <w:r w:rsidR="00F63B8F" w:rsidRPr="00B45B2A">
              <w:rPr>
                <w:rFonts w:ascii="NTFPreCursivef" w:hAnsi="NTFPreCursivef" w:cs="Lato-Light"/>
                <w:sz w:val="18"/>
                <w:szCs w:val="18"/>
              </w:rPr>
              <w:t xml:space="preserve">quests for personal information </w:t>
            </w:r>
            <w:r w:rsidRPr="00B45B2A">
              <w:rPr>
                <w:rFonts w:ascii="NTFPreCursivef" w:hAnsi="NTFPreCursivef" w:cs="Lato-Light"/>
                <w:sz w:val="18"/>
                <w:szCs w:val="18"/>
              </w:rPr>
              <w:t>or images of themselves and others; what to do if frightened or worried b</w:t>
            </w:r>
            <w:r w:rsidR="00F63B8F" w:rsidRPr="00B45B2A">
              <w:rPr>
                <w:rFonts w:ascii="NTFPreCursivef" w:hAnsi="NTFPreCursivef" w:cs="Lato-Light"/>
                <w:sz w:val="18"/>
                <w:szCs w:val="18"/>
              </w:rPr>
              <w:t xml:space="preserve">y </w:t>
            </w:r>
            <w:r w:rsidRPr="00B45B2A">
              <w:rPr>
                <w:rFonts w:ascii="NTFPreCursivef" w:hAnsi="NTFPreCursivef" w:cs="Lato-Light"/>
                <w:sz w:val="18"/>
                <w:szCs w:val="18"/>
              </w:rPr>
              <w:t xml:space="preserve">something seen or read online and how to report </w:t>
            </w:r>
            <w:r w:rsidR="00F63B8F" w:rsidRPr="00B45B2A">
              <w:rPr>
                <w:rFonts w:ascii="NTFPreCursivef" w:hAnsi="NTFPreCursivef" w:cs="Lato-Light"/>
                <w:sz w:val="18"/>
                <w:szCs w:val="18"/>
              </w:rPr>
              <w:t xml:space="preserve">concerns, inappropriate content </w:t>
            </w:r>
            <w:r w:rsidRPr="00B45B2A">
              <w:rPr>
                <w:rFonts w:ascii="NTFPreCursivef" w:hAnsi="NTFPreCursivef" w:cs="Lato-Light"/>
                <w:sz w:val="18"/>
                <w:szCs w:val="18"/>
              </w:rPr>
              <w:t>and contact</w:t>
            </w:r>
          </w:p>
          <w:p w:rsidR="009F5947" w:rsidRPr="00B45B2A" w:rsidRDefault="009F5947" w:rsidP="00F63B8F">
            <w:pPr>
              <w:autoSpaceDE w:val="0"/>
              <w:autoSpaceDN w:val="0"/>
              <w:adjustRightInd w:val="0"/>
              <w:jc w:val="both"/>
              <w:rPr>
                <w:rFonts w:ascii="NTFPreCursivef" w:hAnsi="NTFPreCursivef" w:cs="Lato-Light"/>
                <w:color w:val="000000"/>
                <w:sz w:val="18"/>
                <w:szCs w:val="18"/>
              </w:rPr>
            </w:pPr>
            <w:r w:rsidRPr="00B45B2A">
              <w:rPr>
                <w:rFonts w:ascii="NTFPreCursivef" w:hAnsi="NTFPreCursivef" w:cs="Lato-Bold"/>
                <w:b/>
                <w:bCs/>
                <w:color w:val="000000"/>
                <w:sz w:val="18"/>
                <w:szCs w:val="18"/>
              </w:rPr>
              <w:t xml:space="preserve">H46. </w:t>
            </w:r>
            <w:r w:rsidRPr="00B45B2A">
              <w:rPr>
                <w:rFonts w:ascii="NTFPreCursivef" w:hAnsi="NTFPreCursivef" w:cs="Lato-Light"/>
                <w:color w:val="000000"/>
                <w:sz w:val="18"/>
                <w:szCs w:val="18"/>
              </w:rPr>
              <w:t>about the risks and effects of legal drug</w:t>
            </w:r>
            <w:r w:rsidR="00F63B8F" w:rsidRPr="00B45B2A">
              <w:rPr>
                <w:rFonts w:ascii="NTFPreCursivef" w:hAnsi="NTFPreCursivef" w:cs="Lato-Light"/>
                <w:color w:val="000000"/>
                <w:sz w:val="18"/>
                <w:szCs w:val="18"/>
              </w:rPr>
              <w:t xml:space="preserve">s common to everyday life (e.g. </w:t>
            </w:r>
            <w:r w:rsidRPr="00B45B2A">
              <w:rPr>
                <w:rFonts w:ascii="NTFPreCursivef" w:hAnsi="NTFPreCursivef" w:cs="Lato-Light"/>
                <w:color w:val="000000"/>
                <w:sz w:val="18"/>
                <w:szCs w:val="18"/>
              </w:rPr>
              <w:t>cigarettes, e-cigarettes/vaping, alcohol and medicin</w:t>
            </w:r>
            <w:r w:rsidR="00F63B8F" w:rsidRPr="00B45B2A">
              <w:rPr>
                <w:rFonts w:ascii="NTFPreCursivef" w:hAnsi="NTFPreCursivef" w:cs="Lato-Light"/>
                <w:color w:val="000000"/>
                <w:sz w:val="18"/>
                <w:szCs w:val="18"/>
              </w:rPr>
              <w:t xml:space="preserve">es) and their impact on health; </w:t>
            </w:r>
            <w:r w:rsidRPr="00B45B2A">
              <w:rPr>
                <w:rFonts w:ascii="NTFPreCursivef" w:hAnsi="NTFPreCursivef" w:cs="Lato-Light"/>
                <w:color w:val="000000"/>
                <w:sz w:val="18"/>
                <w:szCs w:val="18"/>
              </w:rPr>
              <w:t>recognise that drug use can become a habit which can be difficult to break</w:t>
            </w:r>
          </w:p>
          <w:p w:rsidR="009F5947" w:rsidRPr="00B45B2A" w:rsidRDefault="009F5947" w:rsidP="00F63B8F">
            <w:pPr>
              <w:autoSpaceDE w:val="0"/>
              <w:autoSpaceDN w:val="0"/>
              <w:adjustRightInd w:val="0"/>
              <w:jc w:val="both"/>
              <w:rPr>
                <w:rFonts w:ascii="NTFPreCursivef" w:hAnsi="NTFPreCursivef" w:cs="Lato-Light"/>
                <w:color w:val="000000"/>
                <w:sz w:val="18"/>
                <w:szCs w:val="18"/>
              </w:rPr>
            </w:pPr>
            <w:r w:rsidRPr="00B45B2A">
              <w:rPr>
                <w:rFonts w:ascii="NTFPreCursivef" w:hAnsi="NTFPreCursivef" w:cs="Lato-Bold"/>
                <w:b/>
                <w:bCs/>
                <w:color w:val="000000"/>
                <w:sz w:val="18"/>
                <w:szCs w:val="18"/>
              </w:rPr>
              <w:t xml:space="preserve">H47. </w:t>
            </w:r>
            <w:r w:rsidRPr="00B45B2A">
              <w:rPr>
                <w:rFonts w:ascii="NTFPreCursivef" w:hAnsi="NTFPreCursivef" w:cs="Lato-Light"/>
                <w:color w:val="000000"/>
                <w:sz w:val="18"/>
                <w:szCs w:val="18"/>
              </w:rPr>
              <w:t xml:space="preserve">to recognise that there are laws surrounding </w:t>
            </w:r>
            <w:r w:rsidR="00F63B8F" w:rsidRPr="00B45B2A">
              <w:rPr>
                <w:rFonts w:ascii="NTFPreCursivef" w:hAnsi="NTFPreCursivef" w:cs="Lato-Light"/>
                <w:color w:val="000000"/>
                <w:sz w:val="18"/>
                <w:szCs w:val="18"/>
              </w:rPr>
              <w:t xml:space="preserve">the use of legal drugs and that </w:t>
            </w:r>
            <w:r w:rsidRPr="00B45B2A">
              <w:rPr>
                <w:rFonts w:ascii="NTFPreCursivef" w:hAnsi="NTFPreCursivef" w:cs="Lato-Light"/>
                <w:color w:val="000000"/>
                <w:sz w:val="18"/>
                <w:szCs w:val="18"/>
              </w:rPr>
              <w:t>some drugs are illegal to own, use and give to others</w:t>
            </w:r>
          </w:p>
          <w:p w:rsidR="009F5947" w:rsidRPr="00B45B2A" w:rsidRDefault="009F5947" w:rsidP="00F63B8F">
            <w:pPr>
              <w:autoSpaceDE w:val="0"/>
              <w:autoSpaceDN w:val="0"/>
              <w:adjustRightInd w:val="0"/>
              <w:jc w:val="both"/>
              <w:rPr>
                <w:rFonts w:ascii="NTFPreCursivef" w:hAnsi="NTFPreCursivef" w:cs="Lato-Light"/>
                <w:color w:val="000000"/>
                <w:sz w:val="18"/>
                <w:szCs w:val="18"/>
              </w:rPr>
            </w:pPr>
            <w:r w:rsidRPr="00B45B2A">
              <w:rPr>
                <w:rFonts w:ascii="NTFPreCursivef" w:hAnsi="NTFPreCursivef" w:cs="Lato-Bold"/>
                <w:b/>
                <w:bCs/>
                <w:color w:val="000000"/>
                <w:sz w:val="18"/>
                <w:szCs w:val="18"/>
              </w:rPr>
              <w:t xml:space="preserve">H48. </w:t>
            </w:r>
            <w:r w:rsidRPr="00B45B2A">
              <w:rPr>
                <w:rFonts w:ascii="NTFPreCursivef" w:hAnsi="NTFPreCursivef" w:cs="Lato-Light"/>
                <w:color w:val="000000"/>
                <w:sz w:val="18"/>
                <w:szCs w:val="18"/>
              </w:rPr>
              <w:t>about why people choose to use or not use</w:t>
            </w:r>
            <w:r w:rsidR="00F63B8F" w:rsidRPr="00B45B2A">
              <w:rPr>
                <w:rFonts w:ascii="NTFPreCursivef" w:hAnsi="NTFPreCursivef" w:cs="Lato-Light"/>
                <w:color w:val="000000"/>
                <w:sz w:val="18"/>
                <w:szCs w:val="18"/>
              </w:rPr>
              <w:t xml:space="preserve"> drugs (including nicotine, </w:t>
            </w:r>
            <w:r w:rsidRPr="00B45B2A">
              <w:rPr>
                <w:rFonts w:ascii="NTFPreCursivef" w:hAnsi="NTFPreCursivef" w:cs="Lato-Light"/>
                <w:color w:val="000000"/>
                <w:sz w:val="18"/>
                <w:szCs w:val="18"/>
              </w:rPr>
              <w:t>alcohol and medicines);</w:t>
            </w:r>
          </w:p>
          <w:p w:rsidR="009F5947" w:rsidRPr="00B45B2A" w:rsidRDefault="009F5947" w:rsidP="00F63B8F">
            <w:pPr>
              <w:autoSpaceDE w:val="0"/>
              <w:autoSpaceDN w:val="0"/>
              <w:adjustRightInd w:val="0"/>
              <w:jc w:val="both"/>
              <w:rPr>
                <w:rFonts w:ascii="NTFPreCursivef" w:hAnsi="NTFPreCursivef" w:cs="Lato-Light"/>
                <w:color w:val="000000"/>
                <w:sz w:val="18"/>
                <w:szCs w:val="18"/>
              </w:rPr>
            </w:pPr>
            <w:r w:rsidRPr="00B45B2A">
              <w:rPr>
                <w:rFonts w:ascii="NTFPreCursivef" w:hAnsi="NTFPreCursivef" w:cs="Lato-Bold"/>
                <w:b/>
                <w:bCs/>
                <w:color w:val="000000"/>
                <w:sz w:val="18"/>
                <w:szCs w:val="18"/>
              </w:rPr>
              <w:t xml:space="preserve">H49. </w:t>
            </w:r>
            <w:r w:rsidRPr="00B45B2A">
              <w:rPr>
                <w:rFonts w:ascii="NTFPreCursivef" w:hAnsi="NTFPreCursivef" w:cs="Lato-Light"/>
                <w:color w:val="000000"/>
                <w:sz w:val="18"/>
                <w:szCs w:val="18"/>
              </w:rPr>
              <w:t>about the mixed messages in the media abo</w:t>
            </w:r>
            <w:r w:rsidR="00F63B8F" w:rsidRPr="00B45B2A">
              <w:rPr>
                <w:rFonts w:ascii="NTFPreCursivef" w:hAnsi="NTFPreCursivef" w:cs="Lato-Light"/>
                <w:color w:val="000000"/>
                <w:sz w:val="18"/>
                <w:szCs w:val="18"/>
              </w:rPr>
              <w:t xml:space="preserve">ut drugs, including alcohol and </w:t>
            </w:r>
            <w:r w:rsidRPr="00B45B2A">
              <w:rPr>
                <w:rFonts w:ascii="NTFPreCursivef" w:hAnsi="NTFPreCursivef" w:cs="Lato-Light"/>
                <w:color w:val="000000"/>
                <w:sz w:val="18"/>
                <w:szCs w:val="18"/>
              </w:rPr>
              <w:t>smoking/vaping</w:t>
            </w:r>
          </w:p>
          <w:p w:rsidR="009F5947" w:rsidRPr="00B45B2A" w:rsidRDefault="009F5947" w:rsidP="00F63B8F">
            <w:pPr>
              <w:autoSpaceDE w:val="0"/>
              <w:autoSpaceDN w:val="0"/>
              <w:adjustRightInd w:val="0"/>
              <w:jc w:val="both"/>
              <w:rPr>
                <w:rFonts w:ascii="NTFPreCursivef" w:hAnsi="NTFPreCursivef" w:cs="Lato-Light"/>
                <w:color w:val="000000"/>
                <w:sz w:val="18"/>
                <w:szCs w:val="18"/>
              </w:rPr>
            </w:pPr>
            <w:r w:rsidRPr="00B45B2A">
              <w:rPr>
                <w:rFonts w:ascii="NTFPreCursivef" w:hAnsi="NTFPreCursivef" w:cs="Lato-Bold"/>
                <w:b/>
                <w:bCs/>
                <w:color w:val="000000"/>
                <w:sz w:val="18"/>
                <w:szCs w:val="18"/>
              </w:rPr>
              <w:t xml:space="preserve">H50. </w:t>
            </w:r>
            <w:r w:rsidRPr="00B45B2A">
              <w:rPr>
                <w:rFonts w:ascii="NTFPreCursivef" w:hAnsi="NTFPreCursivef" w:cs="Lato-Light"/>
                <w:color w:val="000000"/>
                <w:sz w:val="18"/>
                <w:szCs w:val="18"/>
              </w:rPr>
              <w:t>about the organisations that can support peo</w:t>
            </w:r>
            <w:r w:rsidR="00F63B8F" w:rsidRPr="00B45B2A">
              <w:rPr>
                <w:rFonts w:ascii="NTFPreCursivef" w:hAnsi="NTFPreCursivef" w:cs="Lato-Light"/>
                <w:color w:val="000000"/>
                <w:sz w:val="18"/>
                <w:szCs w:val="18"/>
              </w:rPr>
              <w:t xml:space="preserve">ple concerning alcohol, tobacco </w:t>
            </w:r>
            <w:r w:rsidRPr="00B45B2A">
              <w:rPr>
                <w:rFonts w:ascii="NTFPreCursivef" w:hAnsi="NTFPreCursivef" w:cs="Lato-Light"/>
                <w:color w:val="000000"/>
                <w:sz w:val="18"/>
                <w:szCs w:val="18"/>
              </w:rPr>
              <w:t>and nicotine or other drug use; people they ca</w:t>
            </w:r>
            <w:r w:rsidRPr="00B45B2A">
              <w:rPr>
                <w:rFonts w:ascii="NTFPreCursivef" w:hAnsi="NTFPreCursivef" w:cs="Lato-Light"/>
                <w:color w:val="000000"/>
                <w:sz w:val="18"/>
                <w:szCs w:val="18"/>
              </w:rPr>
              <w:t>n talk to if they have concerns</w:t>
            </w:r>
          </w:p>
        </w:tc>
      </w:tr>
      <w:tr w:rsidR="003512A5" w:rsidRPr="00F63B8F" w:rsidTr="00B45B2A">
        <w:tc>
          <w:tcPr>
            <w:tcW w:w="7366" w:type="dxa"/>
            <w:shd w:val="clear" w:color="auto" w:fill="FBD4B4" w:themeFill="accent6" w:themeFillTint="66"/>
          </w:tcPr>
          <w:p w:rsidR="003512A5" w:rsidRPr="00F63B8F" w:rsidRDefault="003512A5" w:rsidP="00ED46A9">
            <w:pPr>
              <w:jc w:val="center"/>
              <w:rPr>
                <w:rFonts w:ascii="NTFPreCursivef" w:hAnsi="NTFPreCursivef" w:cs="Arial"/>
                <w:b/>
                <w:sz w:val="20"/>
                <w:szCs w:val="20"/>
              </w:rPr>
            </w:pPr>
            <w:r w:rsidRPr="00F63B8F">
              <w:rPr>
                <w:rFonts w:ascii="NTFPreCursivef" w:hAnsi="NTFPreCursivef" w:cs="Arial"/>
                <w:b/>
                <w:sz w:val="20"/>
                <w:szCs w:val="20"/>
              </w:rPr>
              <w:t>Summer Term Weeks 1-4</w:t>
            </w:r>
          </w:p>
          <w:p w:rsidR="003512A5" w:rsidRPr="00F63B8F" w:rsidRDefault="003512A5" w:rsidP="00ED46A9">
            <w:pPr>
              <w:autoSpaceDE w:val="0"/>
              <w:autoSpaceDN w:val="0"/>
              <w:adjustRightInd w:val="0"/>
              <w:jc w:val="center"/>
              <w:rPr>
                <w:rFonts w:ascii="NTFPreCursivef" w:hAnsi="NTFPreCursivef" w:cs="Lato-Bold"/>
                <w:b/>
                <w:bCs/>
                <w:sz w:val="20"/>
                <w:szCs w:val="20"/>
              </w:rPr>
            </w:pPr>
            <w:r w:rsidRPr="00F63B8F">
              <w:rPr>
                <w:rFonts w:ascii="NTFPreCursivef" w:hAnsi="NTFPreCursivef" w:cs="Arial"/>
                <w:b/>
                <w:sz w:val="20"/>
                <w:szCs w:val="20"/>
              </w:rPr>
              <w:t>Family and Friendships</w:t>
            </w:r>
          </w:p>
        </w:tc>
        <w:tc>
          <w:tcPr>
            <w:tcW w:w="6379" w:type="dxa"/>
            <w:gridSpan w:val="2"/>
            <w:shd w:val="clear" w:color="auto" w:fill="8DB3E2" w:themeFill="text2" w:themeFillTint="66"/>
          </w:tcPr>
          <w:p w:rsidR="003512A5" w:rsidRPr="00F63B8F" w:rsidRDefault="003512A5" w:rsidP="00ED46A9">
            <w:pPr>
              <w:autoSpaceDE w:val="0"/>
              <w:autoSpaceDN w:val="0"/>
              <w:adjustRightInd w:val="0"/>
              <w:jc w:val="center"/>
              <w:rPr>
                <w:rFonts w:ascii="NTFPreCursivef" w:hAnsi="NTFPreCursivef" w:cs="Lato-Bold"/>
                <w:b/>
                <w:bCs/>
                <w:sz w:val="20"/>
                <w:szCs w:val="20"/>
              </w:rPr>
            </w:pPr>
            <w:r w:rsidRPr="00F63B8F">
              <w:rPr>
                <w:rFonts w:ascii="NTFPreCursivef" w:hAnsi="NTFPreCursivef" w:cs="Lato-Bold"/>
                <w:b/>
                <w:bCs/>
                <w:sz w:val="20"/>
                <w:szCs w:val="20"/>
              </w:rPr>
              <w:t>Summer  Term Weeks 5-8</w:t>
            </w:r>
          </w:p>
          <w:p w:rsidR="003512A5" w:rsidRPr="00F63B8F" w:rsidRDefault="003512A5" w:rsidP="00ED46A9">
            <w:pPr>
              <w:jc w:val="center"/>
              <w:rPr>
                <w:rFonts w:ascii="NTFPreCursivef" w:hAnsi="NTFPreCursivef" w:cs="Arial"/>
                <w:sz w:val="20"/>
                <w:szCs w:val="20"/>
              </w:rPr>
            </w:pPr>
            <w:r w:rsidRPr="00F63B8F">
              <w:rPr>
                <w:rFonts w:ascii="NTFPreCursivef" w:hAnsi="NTFPreCursivef" w:cs="Lato-Bold"/>
                <w:b/>
                <w:bCs/>
                <w:sz w:val="20"/>
                <w:szCs w:val="20"/>
              </w:rPr>
              <w:t>Money and Work</w:t>
            </w:r>
          </w:p>
        </w:tc>
        <w:tc>
          <w:tcPr>
            <w:tcW w:w="8647" w:type="dxa"/>
            <w:shd w:val="clear" w:color="auto" w:fill="C2D69B" w:themeFill="accent3" w:themeFillTint="99"/>
          </w:tcPr>
          <w:p w:rsidR="003512A5" w:rsidRPr="00F63B8F" w:rsidRDefault="003512A5" w:rsidP="00ED46A9">
            <w:pPr>
              <w:jc w:val="center"/>
              <w:rPr>
                <w:rFonts w:ascii="NTFPreCursivef" w:hAnsi="NTFPreCursivef" w:cs="Arial"/>
                <w:b/>
                <w:sz w:val="20"/>
                <w:szCs w:val="20"/>
              </w:rPr>
            </w:pPr>
            <w:r w:rsidRPr="00F63B8F">
              <w:rPr>
                <w:rFonts w:ascii="NTFPreCursivef" w:hAnsi="NTFPreCursivef" w:cs="Arial"/>
                <w:b/>
                <w:sz w:val="20"/>
                <w:szCs w:val="20"/>
              </w:rPr>
              <w:t>Summer Term Weeks 9-12</w:t>
            </w:r>
          </w:p>
          <w:p w:rsidR="003512A5" w:rsidRPr="00F63B8F" w:rsidRDefault="003512A5" w:rsidP="00ED46A9">
            <w:pPr>
              <w:jc w:val="center"/>
              <w:rPr>
                <w:rFonts w:ascii="NTFPreCursivef" w:hAnsi="NTFPreCursivef" w:cs="Arial"/>
                <w:sz w:val="20"/>
                <w:szCs w:val="20"/>
              </w:rPr>
            </w:pPr>
            <w:r w:rsidRPr="00F63B8F">
              <w:rPr>
                <w:rFonts w:ascii="NTFPreCursivef" w:hAnsi="NTFPreCursivef" w:cs="Arial"/>
                <w:b/>
                <w:sz w:val="20"/>
                <w:szCs w:val="20"/>
              </w:rPr>
              <w:t>Growing and Changing</w:t>
            </w:r>
          </w:p>
        </w:tc>
      </w:tr>
      <w:tr w:rsidR="003512A5" w:rsidRPr="00F63B8F" w:rsidTr="00B45B2A">
        <w:tc>
          <w:tcPr>
            <w:tcW w:w="7366" w:type="dxa"/>
          </w:tcPr>
          <w:p w:rsidR="009F5947" w:rsidRPr="00B45B2A" w:rsidRDefault="009F5947" w:rsidP="00F63B8F">
            <w:pPr>
              <w:autoSpaceDE w:val="0"/>
              <w:autoSpaceDN w:val="0"/>
              <w:adjustRightInd w:val="0"/>
              <w:jc w:val="both"/>
              <w:rPr>
                <w:rFonts w:ascii="NTFPreCursivef" w:hAnsi="NTFPreCursivef" w:cs="Lato-Light"/>
                <w:sz w:val="18"/>
                <w:szCs w:val="18"/>
              </w:rPr>
            </w:pPr>
            <w:r w:rsidRPr="00B45B2A">
              <w:rPr>
                <w:rFonts w:ascii="NTFPreCursivef" w:hAnsi="NTFPreCursivef" w:cs="Lato-Bold"/>
                <w:b/>
                <w:bCs/>
                <w:sz w:val="18"/>
                <w:szCs w:val="18"/>
              </w:rPr>
              <w:t xml:space="preserve">R1. </w:t>
            </w:r>
            <w:r w:rsidRPr="00B45B2A">
              <w:rPr>
                <w:rFonts w:ascii="NTFPreCursivef" w:hAnsi="NTFPreCursivef" w:cs="Lato-Light"/>
                <w:sz w:val="18"/>
                <w:szCs w:val="18"/>
              </w:rPr>
              <w:t>to recognise that there are different types of relationships (e.g. friendships,</w:t>
            </w:r>
            <w:r w:rsidR="00F63B8F" w:rsidRPr="00B45B2A">
              <w:rPr>
                <w:rFonts w:ascii="NTFPreCursivef" w:hAnsi="NTFPreCursivef" w:cs="Lato-Light"/>
                <w:sz w:val="18"/>
                <w:szCs w:val="18"/>
              </w:rPr>
              <w:t xml:space="preserve"> </w:t>
            </w:r>
            <w:r w:rsidRPr="00B45B2A">
              <w:rPr>
                <w:rFonts w:ascii="NTFPreCursivef" w:hAnsi="NTFPreCursivef" w:cs="Lato-Light"/>
                <w:sz w:val="18"/>
                <w:szCs w:val="18"/>
              </w:rPr>
              <w:t>family relationships, romantic relationships, online relationships)</w:t>
            </w:r>
          </w:p>
          <w:p w:rsidR="009F5947" w:rsidRPr="00B45B2A" w:rsidRDefault="009F5947" w:rsidP="00F63B8F">
            <w:pPr>
              <w:autoSpaceDE w:val="0"/>
              <w:autoSpaceDN w:val="0"/>
              <w:adjustRightInd w:val="0"/>
              <w:jc w:val="both"/>
              <w:rPr>
                <w:rFonts w:ascii="NTFPreCursivef" w:hAnsi="NTFPreCursivef" w:cs="Lato-Light"/>
                <w:sz w:val="18"/>
                <w:szCs w:val="18"/>
              </w:rPr>
            </w:pPr>
            <w:r w:rsidRPr="00B45B2A">
              <w:rPr>
                <w:rFonts w:ascii="NTFPreCursivef" w:hAnsi="NTFPreCursivef" w:cs="Lato-Bold"/>
                <w:b/>
                <w:bCs/>
                <w:sz w:val="18"/>
                <w:szCs w:val="18"/>
              </w:rPr>
              <w:t xml:space="preserve">R2. </w:t>
            </w:r>
            <w:r w:rsidRPr="00B45B2A">
              <w:rPr>
                <w:rFonts w:ascii="NTFPreCursivef" w:hAnsi="NTFPreCursivef" w:cs="Lato-Light"/>
                <w:sz w:val="18"/>
                <w:szCs w:val="18"/>
              </w:rPr>
              <w:t>that people may be attracted to someon</w:t>
            </w:r>
            <w:r w:rsidR="00F63B8F" w:rsidRPr="00B45B2A">
              <w:rPr>
                <w:rFonts w:ascii="NTFPreCursivef" w:hAnsi="NTFPreCursivef" w:cs="Lato-Light"/>
                <w:sz w:val="18"/>
                <w:szCs w:val="18"/>
              </w:rPr>
              <w:t xml:space="preserve">e emotionally, romantically and </w:t>
            </w:r>
            <w:r w:rsidRPr="00B45B2A">
              <w:rPr>
                <w:rFonts w:ascii="NTFPreCursivef" w:hAnsi="NTFPreCursivef" w:cs="Lato-Light"/>
                <w:sz w:val="18"/>
                <w:szCs w:val="18"/>
              </w:rPr>
              <w:t>sexually; that people may be attracted to someo</w:t>
            </w:r>
            <w:r w:rsidR="00F63B8F" w:rsidRPr="00B45B2A">
              <w:rPr>
                <w:rFonts w:ascii="NTFPreCursivef" w:hAnsi="NTFPreCursivef" w:cs="Lato-Light"/>
                <w:sz w:val="18"/>
                <w:szCs w:val="18"/>
              </w:rPr>
              <w:t xml:space="preserve">ne of the same sex or different </w:t>
            </w:r>
            <w:r w:rsidRPr="00B45B2A">
              <w:rPr>
                <w:rFonts w:ascii="NTFPreCursivef" w:hAnsi="NTFPreCursivef" w:cs="Lato-Light"/>
                <w:sz w:val="18"/>
                <w:szCs w:val="18"/>
              </w:rPr>
              <w:t>sex to them; that gender identity and sexual orientation are different</w:t>
            </w:r>
          </w:p>
          <w:p w:rsidR="009F5947" w:rsidRPr="00B45B2A" w:rsidRDefault="009F5947" w:rsidP="00F63B8F">
            <w:pPr>
              <w:autoSpaceDE w:val="0"/>
              <w:autoSpaceDN w:val="0"/>
              <w:adjustRightInd w:val="0"/>
              <w:jc w:val="both"/>
              <w:rPr>
                <w:rFonts w:ascii="NTFPreCursivef" w:hAnsi="NTFPreCursivef" w:cs="Lato-Light"/>
                <w:sz w:val="18"/>
                <w:szCs w:val="18"/>
              </w:rPr>
            </w:pPr>
            <w:r w:rsidRPr="00B45B2A">
              <w:rPr>
                <w:rFonts w:ascii="NTFPreCursivef" w:hAnsi="NTFPreCursivef" w:cs="Lato-Bold"/>
                <w:b/>
                <w:bCs/>
                <w:sz w:val="18"/>
                <w:szCs w:val="18"/>
              </w:rPr>
              <w:t xml:space="preserve">R3. </w:t>
            </w:r>
            <w:r w:rsidRPr="00B45B2A">
              <w:rPr>
                <w:rFonts w:ascii="NTFPreCursivef" w:hAnsi="NTFPreCursivef" w:cs="Lato-Light"/>
                <w:sz w:val="18"/>
                <w:szCs w:val="18"/>
              </w:rPr>
              <w:t xml:space="preserve">about marriage and civil partnership as a </w:t>
            </w:r>
            <w:r w:rsidR="00F63B8F" w:rsidRPr="00B45B2A">
              <w:rPr>
                <w:rFonts w:ascii="NTFPreCursivef" w:hAnsi="NTFPreCursivef" w:cs="Lato-Light"/>
                <w:sz w:val="18"/>
                <w:szCs w:val="18"/>
              </w:rPr>
              <w:t xml:space="preserve">legal declaration of commitment </w:t>
            </w:r>
            <w:r w:rsidRPr="00B45B2A">
              <w:rPr>
                <w:rFonts w:ascii="NTFPreCursivef" w:hAnsi="NTFPreCursivef" w:cs="Lato-Light"/>
                <w:sz w:val="18"/>
                <w:szCs w:val="18"/>
              </w:rPr>
              <w:t>made by two adults who love and care for each</w:t>
            </w:r>
            <w:r w:rsidR="00F63B8F" w:rsidRPr="00B45B2A">
              <w:rPr>
                <w:rFonts w:ascii="NTFPreCursivef" w:hAnsi="NTFPreCursivef" w:cs="Lato-Light"/>
                <w:sz w:val="18"/>
                <w:szCs w:val="18"/>
              </w:rPr>
              <w:t xml:space="preserve"> other, which is intended to be </w:t>
            </w:r>
            <w:r w:rsidRPr="00B45B2A">
              <w:rPr>
                <w:rFonts w:ascii="NTFPreCursivef" w:hAnsi="NTFPreCursivef" w:cs="Lato-Light"/>
                <w:sz w:val="18"/>
                <w:szCs w:val="18"/>
              </w:rPr>
              <w:t>lifelong</w:t>
            </w:r>
          </w:p>
          <w:p w:rsidR="009F5947" w:rsidRPr="00B45B2A" w:rsidRDefault="009F5947" w:rsidP="00F63B8F">
            <w:pPr>
              <w:autoSpaceDE w:val="0"/>
              <w:autoSpaceDN w:val="0"/>
              <w:adjustRightInd w:val="0"/>
              <w:jc w:val="both"/>
              <w:rPr>
                <w:rFonts w:ascii="NTFPreCursivef" w:hAnsi="NTFPreCursivef" w:cs="Lato-Light"/>
                <w:sz w:val="18"/>
                <w:szCs w:val="18"/>
              </w:rPr>
            </w:pPr>
            <w:r w:rsidRPr="00B45B2A">
              <w:rPr>
                <w:rFonts w:ascii="NTFPreCursivef" w:hAnsi="NTFPreCursivef" w:cs="Lato-Bold"/>
                <w:b/>
                <w:bCs/>
                <w:sz w:val="18"/>
                <w:szCs w:val="18"/>
              </w:rPr>
              <w:t xml:space="preserve">R4. </w:t>
            </w:r>
            <w:r w:rsidRPr="00B45B2A">
              <w:rPr>
                <w:rFonts w:ascii="NTFPreCursivef" w:hAnsi="NTFPreCursivef" w:cs="Lato-Light"/>
                <w:sz w:val="18"/>
                <w:szCs w:val="18"/>
              </w:rPr>
              <w:t>that forcing anyone to marry against their will is</w:t>
            </w:r>
            <w:r w:rsidR="00F63B8F" w:rsidRPr="00B45B2A">
              <w:rPr>
                <w:rFonts w:ascii="NTFPreCursivef" w:hAnsi="NTFPreCursivef" w:cs="Lato-Light"/>
                <w:sz w:val="18"/>
                <w:szCs w:val="18"/>
              </w:rPr>
              <w:t xml:space="preserve"> a crime; that help and support </w:t>
            </w:r>
            <w:r w:rsidRPr="00B45B2A">
              <w:rPr>
                <w:rFonts w:ascii="NTFPreCursivef" w:hAnsi="NTFPreCursivef" w:cs="Lato-Light"/>
                <w:sz w:val="18"/>
                <w:szCs w:val="18"/>
              </w:rPr>
              <w:t>is available to people who are worried about this for themselves or others</w:t>
            </w:r>
          </w:p>
          <w:p w:rsidR="009F5947" w:rsidRPr="00B45B2A" w:rsidRDefault="009F5947" w:rsidP="00F63B8F">
            <w:pPr>
              <w:autoSpaceDE w:val="0"/>
              <w:autoSpaceDN w:val="0"/>
              <w:adjustRightInd w:val="0"/>
              <w:jc w:val="both"/>
              <w:rPr>
                <w:rFonts w:ascii="NTFPreCursivef" w:hAnsi="NTFPreCursivef" w:cs="Lato-Light"/>
                <w:sz w:val="18"/>
                <w:szCs w:val="18"/>
              </w:rPr>
            </w:pPr>
            <w:r w:rsidRPr="00B45B2A">
              <w:rPr>
                <w:rFonts w:ascii="NTFPreCursivef" w:hAnsi="NTFPreCursivef" w:cs="Lato-Bold"/>
                <w:b/>
                <w:bCs/>
                <w:sz w:val="18"/>
                <w:szCs w:val="18"/>
              </w:rPr>
              <w:t xml:space="preserve">R5. </w:t>
            </w:r>
            <w:r w:rsidRPr="00B45B2A">
              <w:rPr>
                <w:rFonts w:ascii="NTFPreCursivef" w:hAnsi="NTFPreCursivef" w:cs="Lato-Light"/>
                <w:sz w:val="18"/>
                <w:szCs w:val="18"/>
              </w:rPr>
              <w:t>that people who love and care for e</w:t>
            </w:r>
            <w:r w:rsidR="00F63B8F" w:rsidRPr="00B45B2A">
              <w:rPr>
                <w:rFonts w:ascii="NTFPreCursivef" w:hAnsi="NTFPreCursivef" w:cs="Lato-Light"/>
                <w:sz w:val="18"/>
                <w:szCs w:val="18"/>
              </w:rPr>
              <w:t xml:space="preserve">ach other can be in a committed </w:t>
            </w:r>
            <w:r w:rsidRPr="00B45B2A">
              <w:rPr>
                <w:rFonts w:ascii="NTFPreCursivef" w:hAnsi="NTFPreCursivef" w:cs="Lato-Light"/>
                <w:sz w:val="18"/>
                <w:szCs w:val="18"/>
              </w:rPr>
              <w:t>relationship (e.g. marriage), living together, but may also live apart</w:t>
            </w:r>
          </w:p>
          <w:p w:rsidR="003512A5" w:rsidRPr="00B45B2A" w:rsidRDefault="009F5947" w:rsidP="00F63B8F">
            <w:pPr>
              <w:autoSpaceDE w:val="0"/>
              <w:autoSpaceDN w:val="0"/>
              <w:adjustRightInd w:val="0"/>
              <w:jc w:val="both"/>
              <w:rPr>
                <w:rFonts w:ascii="NTFPreCursivef" w:hAnsi="NTFPreCursivef" w:cs="Lato-Light"/>
                <w:sz w:val="18"/>
                <w:szCs w:val="18"/>
              </w:rPr>
            </w:pPr>
            <w:r w:rsidRPr="00B45B2A">
              <w:rPr>
                <w:rFonts w:ascii="NTFPreCursivef" w:hAnsi="NTFPreCursivef" w:cs="Lato-Bold"/>
                <w:b/>
                <w:bCs/>
                <w:sz w:val="18"/>
                <w:szCs w:val="18"/>
              </w:rPr>
              <w:t xml:space="preserve">R7. </w:t>
            </w:r>
            <w:r w:rsidRPr="00B45B2A">
              <w:rPr>
                <w:rFonts w:ascii="NTFPreCursivef" w:hAnsi="NTFPreCursivef" w:cs="Lato-Light"/>
                <w:sz w:val="18"/>
                <w:szCs w:val="18"/>
              </w:rPr>
              <w:t>to recognise and respect that there are diff</w:t>
            </w:r>
            <w:r w:rsidR="00F63B8F" w:rsidRPr="00B45B2A">
              <w:rPr>
                <w:rFonts w:ascii="NTFPreCursivef" w:hAnsi="NTFPreCursivef" w:cs="Lato-Light"/>
                <w:sz w:val="18"/>
                <w:szCs w:val="18"/>
              </w:rPr>
              <w:t xml:space="preserve">erent types of family structure </w:t>
            </w:r>
            <w:r w:rsidRPr="00B45B2A">
              <w:rPr>
                <w:rFonts w:ascii="NTFPreCursivef" w:hAnsi="NTFPreCursivef" w:cs="Lato-Light"/>
                <w:sz w:val="18"/>
                <w:szCs w:val="18"/>
              </w:rPr>
              <w:t>(including single parents, same-sex parents, step-pa</w:t>
            </w:r>
            <w:r w:rsidR="00F63B8F" w:rsidRPr="00B45B2A">
              <w:rPr>
                <w:rFonts w:ascii="NTFPreCursivef" w:hAnsi="NTFPreCursivef" w:cs="Lato-Light"/>
                <w:sz w:val="18"/>
                <w:szCs w:val="18"/>
              </w:rPr>
              <w:t xml:space="preserve">rents, blended families, foster </w:t>
            </w:r>
            <w:r w:rsidRPr="00B45B2A">
              <w:rPr>
                <w:rFonts w:ascii="NTFPreCursivef" w:hAnsi="NTFPreCursivef" w:cs="Lato-Light"/>
                <w:sz w:val="18"/>
                <w:szCs w:val="18"/>
              </w:rPr>
              <w:t>parents); that families of all types can give fa</w:t>
            </w:r>
            <w:r w:rsidR="00F63B8F" w:rsidRPr="00B45B2A">
              <w:rPr>
                <w:rFonts w:ascii="NTFPreCursivef" w:hAnsi="NTFPreCursivef" w:cs="Lato-Light"/>
                <w:sz w:val="18"/>
                <w:szCs w:val="18"/>
              </w:rPr>
              <w:t xml:space="preserve">mily members love, security and </w:t>
            </w:r>
            <w:r w:rsidRPr="00B45B2A">
              <w:rPr>
                <w:rFonts w:ascii="NTFPreCursivef" w:hAnsi="NTFPreCursivef" w:cs="Lato-Light"/>
                <w:sz w:val="18"/>
                <w:szCs w:val="18"/>
              </w:rPr>
              <w:t>stability</w:t>
            </w:r>
          </w:p>
        </w:tc>
        <w:tc>
          <w:tcPr>
            <w:tcW w:w="6379" w:type="dxa"/>
            <w:gridSpan w:val="2"/>
          </w:tcPr>
          <w:p w:rsidR="009F5947" w:rsidRPr="00B45B2A" w:rsidRDefault="009F5947" w:rsidP="00F63B8F">
            <w:pPr>
              <w:autoSpaceDE w:val="0"/>
              <w:autoSpaceDN w:val="0"/>
              <w:adjustRightInd w:val="0"/>
              <w:jc w:val="both"/>
              <w:rPr>
                <w:rFonts w:ascii="NTFPreCursivef" w:hAnsi="NTFPreCursivef" w:cs="Lato-Light"/>
                <w:sz w:val="18"/>
                <w:szCs w:val="18"/>
              </w:rPr>
            </w:pPr>
            <w:r w:rsidRPr="00B45B2A">
              <w:rPr>
                <w:rFonts w:ascii="NTFPreCursivef" w:hAnsi="NTFPreCursivef" w:cs="Lato-Bold"/>
                <w:b/>
                <w:bCs/>
                <w:sz w:val="18"/>
                <w:szCs w:val="18"/>
              </w:rPr>
              <w:t xml:space="preserve">L18. </w:t>
            </w:r>
            <w:r w:rsidRPr="00B45B2A">
              <w:rPr>
                <w:rFonts w:ascii="NTFPreCursivef" w:hAnsi="NTFPreCursivef" w:cs="Lato-Light"/>
                <w:sz w:val="18"/>
                <w:szCs w:val="18"/>
              </w:rPr>
              <w:t>to recognise that people have differe</w:t>
            </w:r>
            <w:r w:rsidR="00F63B8F" w:rsidRPr="00B45B2A">
              <w:rPr>
                <w:rFonts w:ascii="NTFPreCursivef" w:hAnsi="NTFPreCursivef" w:cs="Lato-Light"/>
                <w:sz w:val="18"/>
                <w:szCs w:val="18"/>
              </w:rPr>
              <w:t xml:space="preserve">nt attitudes towards saving and </w:t>
            </w:r>
            <w:r w:rsidRPr="00B45B2A">
              <w:rPr>
                <w:rFonts w:ascii="NTFPreCursivef" w:hAnsi="NTFPreCursivef" w:cs="Lato-Light"/>
                <w:sz w:val="18"/>
                <w:szCs w:val="18"/>
              </w:rPr>
              <w:t>spending money; what influences people’s decisi</w:t>
            </w:r>
            <w:r w:rsidR="00F63B8F" w:rsidRPr="00B45B2A">
              <w:rPr>
                <w:rFonts w:ascii="NTFPreCursivef" w:hAnsi="NTFPreCursivef" w:cs="Lato-Light"/>
                <w:sz w:val="18"/>
                <w:szCs w:val="18"/>
              </w:rPr>
              <w:t xml:space="preserve">ons; what makes something ‘good </w:t>
            </w:r>
            <w:r w:rsidRPr="00B45B2A">
              <w:rPr>
                <w:rFonts w:ascii="NTFPreCursivef" w:hAnsi="NTFPreCursivef" w:cs="Lato-Light"/>
                <w:sz w:val="18"/>
                <w:szCs w:val="18"/>
              </w:rPr>
              <w:t>value for money’</w:t>
            </w:r>
          </w:p>
          <w:p w:rsidR="003512A5" w:rsidRPr="00B45B2A" w:rsidRDefault="009F5947" w:rsidP="00F63B8F">
            <w:pPr>
              <w:autoSpaceDE w:val="0"/>
              <w:autoSpaceDN w:val="0"/>
              <w:adjustRightInd w:val="0"/>
              <w:jc w:val="both"/>
              <w:rPr>
                <w:rFonts w:ascii="NTFPreCursivef" w:hAnsi="NTFPreCursivef" w:cs="Lato-Light"/>
                <w:sz w:val="18"/>
                <w:szCs w:val="18"/>
              </w:rPr>
            </w:pPr>
            <w:r w:rsidRPr="00B45B2A">
              <w:rPr>
                <w:rFonts w:ascii="NTFPreCursivef" w:hAnsi="NTFPreCursivef" w:cs="Lato-Bold"/>
                <w:b/>
                <w:bCs/>
                <w:sz w:val="18"/>
                <w:szCs w:val="18"/>
              </w:rPr>
              <w:t xml:space="preserve">L22. </w:t>
            </w:r>
            <w:r w:rsidRPr="00B45B2A">
              <w:rPr>
                <w:rFonts w:ascii="NTFPreCursivef" w:hAnsi="NTFPreCursivef" w:cs="Lato-Light"/>
                <w:sz w:val="18"/>
                <w:szCs w:val="18"/>
              </w:rPr>
              <w:t>about risks associated with money (e.g. mo</w:t>
            </w:r>
            <w:r w:rsidR="00F63B8F" w:rsidRPr="00B45B2A">
              <w:rPr>
                <w:rFonts w:ascii="NTFPreCursivef" w:hAnsi="NTFPreCursivef" w:cs="Lato-Light"/>
                <w:sz w:val="18"/>
                <w:szCs w:val="18"/>
              </w:rPr>
              <w:t xml:space="preserve">ney can be won, lost or stolen) </w:t>
            </w:r>
            <w:r w:rsidRPr="00B45B2A">
              <w:rPr>
                <w:rFonts w:ascii="NTFPreCursivef" w:hAnsi="NTFPreCursivef" w:cs="Lato-Light"/>
                <w:sz w:val="18"/>
                <w:szCs w:val="18"/>
              </w:rPr>
              <w:t>and ways of keeping money safe</w:t>
            </w:r>
          </w:p>
          <w:p w:rsidR="009F5947" w:rsidRPr="00B45B2A" w:rsidRDefault="009F5947" w:rsidP="00F63B8F">
            <w:pPr>
              <w:autoSpaceDE w:val="0"/>
              <w:autoSpaceDN w:val="0"/>
              <w:adjustRightInd w:val="0"/>
              <w:jc w:val="both"/>
              <w:rPr>
                <w:rFonts w:ascii="NTFPreCursivef" w:hAnsi="NTFPreCursivef" w:cs="Lato-Light"/>
                <w:sz w:val="18"/>
                <w:szCs w:val="18"/>
              </w:rPr>
            </w:pPr>
            <w:r w:rsidRPr="00B45B2A">
              <w:rPr>
                <w:rFonts w:ascii="NTFPreCursivef" w:hAnsi="NTFPreCursivef" w:cs="Lato-Bold"/>
                <w:b/>
                <w:bCs/>
                <w:sz w:val="18"/>
                <w:szCs w:val="18"/>
              </w:rPr>
              <w:t xml:space="preserve">L23. </w:t>
            </w:r>
            <w:r w:rsidRPr="00B45B2A">
              <w:rPr>
                <w:rFonts w:ascii="NTFPreCursivef" w:hAnsi="NTFPreCursivef" w:cs="Lato-Light"/>
                <w:sz w:val="18"/>
                <w:szCs w:val="18"/>
              </w:rPr>
              <w:t xml:space="preserve">about the risks involved in gambling; different ways money can be </w:t>
            </w:r>
            <w:r w:rsidR="00F63B8F" w:rsidRPr="00B45B2A">
              <w:rPr>
                <w:rFonts w:ascii="NTFPreCursivef" w:hAnsi="NTFPreCursivef" w:cs="Lato-Light"/>
                <w:sz w:val="18"/>
                <w:szCs w:val="18"/>
              </w:rPr>
              <w:t xml:space="preserve">won or </w:t>
            </w:r>
            <w:r w:rsidRPr="00B45B2A">
              <w:rPr>
                <w:rFonts w:ascii="NTFPreCursivef" w:hAnsi="NTFPreCursivef" w:cs="Lato-Light"/>
                <w:sz w:val="18"/>
                <w:szCs w:val="18"/>
              </w:rPr>
              <w:t xml:space="preserve">lost through gambling-related activities and their </w:t>
            </w:r>
            <w:r w:rsidR="00F63B8F" w:rsidRPr="00B45B2A">
              <w:rPr>
                <w:rFonts w:ascii="NTFPreCursivef" w:hAnsi="NTFPreCursivef" w:cs="Lato-Light"/>
                <w:sz w:val="18"/>
                <w:szCs w:val="18"/>
              </w:rPr>
              <w:t xml:space="preserve">impact on health, wellbeing and </w:t>
            </w:r>
            <w:r w:rsidRPr="00B45B2A">
              <w:rPr>
                <w:rFonts w:ascii="NTFPreCursivef" w:hAnsi="NTFPreCursivef" w:cs="Lato-Light"/>
                <w:sz w:val="18"/>
                <w:szCs w:val="18"/>
              </w:rPr>
              <w:t>future aspirations</w:t>
            </w:r>
          </w:p>
          <w:p w:rsidR="009F5947" w:rsidRPr="00B45B2A" w:rsidRDefault="009F5947" w:rsidP="00F63B8F">
            <w:pPr>
              <w:autoSpaceDE w:val="0"/>
              <w:autoSpaceDN w:val="0"/>
              <w:adjustRightInd w:val="0"/>
              <w:jc w:val="both"/>
              <w:rPr>
                <w:rFonts w:ascii="NTFPreCursivef" w:hAnsi="NTFPreCursivef" w:cs="Lato-Light"/>
                <w:sz w:val="18"/>
                <w:szCs w:val="18"/>
              </w:rPr>
            </w:pPr>
            <w:r w:rsidRPr="00B45B2A">
              <w:rPr>
                <w:rFonts w:ascii="NTFPreCursivef" w:hAnsi="NTFPreCursivef" w:cs="Lato-Bold"/>
                <w:b/>
                <w:bCs/>
                <w:sz w:val="18"/>
                <w:szCs w:val="18"/>
              </w:rPr>
              <w:t xml:space="preserve">L24. </w:t>
            </w:r>
            <w:r w:rsidRPr="00B45B2A">
              <w:rPr>
                <w:rFonts w:ascii="NTFPreCursivef" w:hAnsi="NTFPreCursivef" w:cs="Lato-Light"/>
                <w:sz w:val="18"/>
                <w:szCs w:val="18"/>
              </w:rPr>
              <w:t xml:space="preserve">to identify the ways that money can </w:t>
            </w:r>
            <w:r w:rsidR="00F63B8F" w:rsidRPr="00B45B2A">
              <w:rPr>
                <w:rFonts w:ascii="NTFPreCursivef" w:hAnsi="NTFPreCursivef" w:cs="Lato-Light"/>
                <w:sz w:val="18"/>
                <w:szCs w:val="18"/>
              </w:rPr>
              <w:t xml:space="preserve">impact on people’s feelings and </w:t>
            </w:r>
            <w:r w:rsidRPr="00B45B2A">
              <w:rPr>
                <w:rFonts w:ascii="NTFPreCursivef" w:hAnsi="NTFPreCursivef" w:cs="Lato-Light"/>
                <w:sz w:val="18"/>
                <w:szCs w:val="18"/>
              </w:rPr>
              <w:t>emotions</w:t>
            </w:r>
          </w:p>
        </w:tc>
        <w:tc>
          <w:tcPr>
            <w:tcW w:w="8647" w:type="dxa"/>
          </w:tcPr>
          <w:p w:rsidR="003512A5" w:rsidRPr="00B45B2A" w:rsidRDefault="009F5947" w:rsidP="00F63B8F">
            <w:pPr>
              <w:autoSpaceDE w:val="0"/>
              <w:autoSpaceDN w:val="0"/>
              <w:adjustRightInd w:val="0"/>
              <w:jc w:val="both"/>
              <w:rPr>
                <w:rFonts w:ascii="NTFPreCursivef" w:hAnsi="NTFPreCursivef" w:cs="Lato-Light"/>
                <w:sz w:val="18"/>
                <w:szCs w:val="18"/>
              </w:rPr>
            </w:pPr>
            <w:r w:rsidRPr="00B45B2A">
              <w:rPr>
                <w:rFonts w:ascii="NTFPreCursivef" w:hAnsi="NTFPreCursivef" w:cs="Lato-Bold"/>
                <w:b/>
                <w:bCs/>
                <w:sz w:val="18"/>
                <w:szCs w:val="18"/>
              </w:rPr>
              <w:t xml:space="preserve">H24. </w:t>
            </w:r>
            <w:r w:rsidRPr="00B45B2A">
              <w:rPr>
                <w:rFonts w:ascii="NTFPreCursivef" w:hAnsi="NTFPreCursivef" w:cs="Lato-Light"/>
                <w:sz w:val="18"/>
                <w:szCs w:val="18"/>
              </w:rPr>
              <w:t>problem-solving strategies for dealing with emotions, challen</w:t>
            </w:r>
            <w:r w:rsidR="00F63B8F" w:rsidRPr="00B45B2A">
              <w:rPr>
                <w:rFonts w:ascii="NTFPreCursivef" w:hAnsi="NTFPreCursivef" w:cs="Lato-Light"/>
                <w:sz w:val="18"/>
                <w:szCs w:val="18"/>
              </w:rPr>
              <w:t xml:space="preserve">ges and change, </w:t>
            </w:r>
            <w:r w:rsidRPr="00B45B2A">
              <w:rPr>
                <w:rFonts w:ascii="NTFPreCursivef" w:hAnsi="NTFPreCursivef" w:cs="Lato-Light"/>
                <w:sz w:val="18"/>
                <w:szCs w:val="18"/>
              </w:rPr>
              <w:t>including the transition to new schools</w:t>
            </w:r>
          </w:p>
          <w:p w:rsidR="00F63B8F" w:rsidRPr="00B45B2A" w:rsidRDefault="009F5947" w:rsidP="00F63B8F">
            <w:pPr>
              <w:autoSpaceDE w:val="0"/>
              <w:autoSpaceDN w:val="0"/>
              <w:adjustRightInd w:val="0"/>
              <w:jc w:val="both"/>
              <w:rPr>
                <w:rFonts w:ascii="NTFPreCursivef" w:hAnsi="NTFPreCursivef" w:cs="Lato-Light"/>
                <w:sz w:val="18"/>
                <w:szCs w:val="18"/>
              </w:rPr>
            </w:pPr>
            <w:r w:rsidRPr="00B45B2A">
              <w:rPr>
                <w:rFonts w:ascii="NTFPreCursivef" w:hAnsi="NTFPreCursivef" w:cs="Lato-Bold"/>
                <w:b/>
                <w:bCs/>
                <w:sz w:val="18"/>
                <w:szCs w:val="18"/>
              </w:rPr>
              <w:t xml:space="preserve">H33. </w:t>
            </w:r>
            <w:r w:rsidRPr="00B45B2A">
              <w:rPr>
                <w:rFonts w:ascii="NTFPreCursivef" w:hAnsi="NTFPreCursivef" w:cs="Lato-Light"/>
                <w:sz w:val="18"/>
                <w:szCs w:val="18"/>
              </w:rPr>
              <w:t xml:space="preserve">about the processes of reproduction and </w:t>
            </w:r>
            <w:r w:rsidR="00F63B8F" w:rsidRPr="00B45B2A">
              <w:rPr>
                <w:rFonts w:ascii="NTFPreCursivef" w:hAnsi="NTFPreCursivef" w:cs="Lato-Light"/>
                <w:sz w:val="18"/>
                <w:szCs w:val="18"/>
              </w:rPr>
              <w:t xml:space="preserve">birth as part of the human life cycle; how babies are </w:t>
            </w:r>
            <w:r w:rsidRPr="00B45B2A">
              <w:rPr>
                <w:rFonts w:ascii="NTFPreCursivef" w:hAnsi="NTFPreCursivef" w:cs="Lato-Light"/>
                <w:sz w:val="18"/>
                <w:szCs w:val="18"/>
              </w:rPr>
              <w:t>conceived and born (and t</w:t>
            </w:r>
            <w:r w:rsidR="00F63B8F" w:rsidRPr="00B45B2A">
              <w:rPr>
                <w:rFonts w:ascii="NTFPreCursivef" w:hAnsi="NTFPreCursivef" w:cs="Lato-Light"/>
                <w:sz w:val="18"/>
                <w:szCs w:val="18"/>
              </w:rPr>
              <w:t xml:space="preserve">hat there are ways to prevent a </w:t>
            </w:r>
            <w:r w:rsidRPr="00B45B2A">
              <w:rPr>
                <w:rFonts w:ascii="NTFPreCursivef" w:hAnsi="NTFPreCursivef" w:cs="Lato-Light"/>
                <w:sz w:val="18"/>
                <w:szCs w:val="18"/>
              </w:rPr>
              <w:t>baby being made); how babies need to be cared</w:t>
            </w:r>
            <w:r w:rsidR="00F63B8F" w:rsidRPr="00B45B2A">
              <w:rPr>
                <w:rFonts w:ascii="NTFPreCursivef" w:hAnsi="NTFPreCursivef" w:cs="Lato-Light"/>
                <w:sz w:val="18"/>
                <w:szCs w:val="18"/>
              </w:rPr>
              <w:t xml:space="preserve"> for¹ </w:t>
            </w:r>
          </w:p>
          <w:p w:rsidR="009F5947" w:rsidRPr="00B45B2A" w:rsidRDefault="009F5947" w:rsidP="00F63B8F">
            <w:pPr>
              <w:autoSpaceDE w:val="0"/>
              <w:autoSpaceDN w:val="0"/>
              <w:adjustRightInd w:val="0"/>
              <w:jc w:val="both"/>
              <w:rPr>
                <w:rFonts w:ascii="NTFPreCursivef" w:hAnsi="NTFPreCursivef" w:cs="Lato-Light"/>
                <w:sz w:val="18"/>
                <w:szCs w:val="18"/>
              </w:rPr>
            </w:pPr>
            <w:r w:rsidRPr="00B45B2A">
              <w:rPr>
                <w:rFonts w:ascii="NTFPreCursivef" w:hAnsi="NTFPreCursivef" w:cs="Lato-Bold"/>
                <w:b/>
                <w:bCs/>
                <w:sz w:val="18"/>
                <w:szCs w:val="18"/>
              </w:rPr>
              <w:t xml:space="preserve">H35. </w:t>
            </w:r>
            <w:r w:rsidRPr="00B45B2A">
              <w:rPr>
                <w:rFonts w:ascii="NTFPreCursivef" w:hAnsi="NTFPreCursivef" w:cs="Lato-Light"/>
                <w:sz w:val="18"/>
                <w:szCs w:val="18"/>
              </w:rPr>
              <w:t>about the new opportunities and r</w:t>
            </w:r>
            <w:r w:rsidR="00F63B8F" w:rsidRPr="00B45B2A">
              <w:rPr>
                <w:rFonts w:ascii="NTFPreCursivef" w:hAnsi="NTFPreCursivef" w:cs="Lato-Light"/>
                <w:sz w:val="18"/>
                <w:szCs w:val="18"/>
              </w:rPr>
              <w:t xml:space="preserve">esponsibilities that increasing </w:t>
            </w:r>
            <w:r w:rsidRPr="00B45B2A">
              <w:rPr>
                <w:rFonts w:ascii="NTFPreCursivef" w:hAnsi="NTFPreCursivef" w:cs="Lato-Light"/>
                <w:sz w:val="18"/>
                <w:szCs w:val="18"/>
              </w:rPr>
              <w:t>independence may bring</w:t>
            </w:r>
          </w:p>
          <w:p w:rsidR="009F5947" w:rsidRPr="00B45B2A" w:rsidRDefault="009F5947" w:rsidP="00F63B8F">
            <w:pPr>
              <w:jc w:val="both"/>
              <w:rPr>
                <w:rFonts w:ascii="NTFPreCursivef" w:hAnsi="NTFPreCursivef" w:cs="Arial"/>
                <w:sz w:val="18"/>
                <w:szCs w:val="18"/>
              </w:rPr>
            </w:pPr>
            <w:r w:rsidRPr="00B45B2A">
              <w:rPr>
                <w:rFonts w:ascii="NTFPreCursivef" w:hAnsi="NTFPreCursivef" w:cs="Lato-Bold"/>
                <w:b/>
                <w:bCs/>
                <w:sz w:val="18"/>
                <w:szCs w:val="18"/>
              </w:rPr>
              <w:t xml:space="preserve">H36. </w:t>
            </w:r>
            <w:r w:rsidRPr="00B45B2A">
              <w:rPr>
                <w:rFonts w:ascii="NTFPreCursivef" w:hAnsi="NTFPreCursivef" w:cs="Lato-Light"/>
                <w:sz w:val="18"/>
                <w:szCs w:val="18"/>
              </w:rPr>
              <w:t>strategies to manage transitions between classes and key stages</w:t>
            </w:r>
          </w:p>
        </w:tc>
      </w:tr>
    </w:tbl>
    <w:p w:rsidR="008450FB" w:rsidRPr="008450FB" w:rsidRDefault="008450FB" w:rsidP="002716CB">
      <w:pPr>
        <w:rPr>
          <w:rFonts w:ascii="Arial" w:hAnsi="Arial" w:cs="Arial"/>
          <w:sz w:val="28"/>
          <w:szCs w:val="28"/>
        </w:rPr>
      </w:pPr>
      <w:bookmarkStart w:id="0" w:name="_GoBack"/>
      <w:bookmarkEnd w:id="0"/>
    </w:p>
    <w:sectPr w:rsidR="008450FB" w:rsidRPr="008450FB" w:rsidSect="006440EE">
      <w:pgSz w:w="23814" w:h="16839"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TFPreCursivef">
    <w:panose1 w:val="03000400000000000000"/>
    <w:charset w:val="00"/>
    <w:family w:val="script"/>
    <w:pitch w:val="variable"/>
    <w:sig w:usb0="00000003" w:usb1="1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Lato-Bold">
    <w:panose1 w:val="00000000000000000000"/>
    <w:charset w:val="00"/>
    <w:family w:val="auto"/>
    <w:notTrueType/>
    <w:pitch w:val="default"/>
    <w:sig w:usb0="00000003" w:usb1="00000000" w:usb2="00000000" w:usb3="00000000" w:csb0="00000001" w:csb1="00000000"/>
  </w:font>
  <w:font w:name="Lato-Ligh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0B217E"/>
    <w:multiLevelType w:val="hybridMultilevel"/>
    <w:tmpl w:val="4EEAC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A4515"/>
    <w:multiLevelType w:val="hybridMultilevel"/>
    <w:tmpl w:val="DAF6A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4" w15:restartNumberingAfterBreak="0">
    <w:nsid w:val="44DB59F8"/>
    <w:multiLevelType w:val="multilevel"/>
    <w:tmpl w:val="B61C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4F2BA5"/>
    <w:multiLevelType w:val="multilevel"/>
    <w:tmpl w:val="09DA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976769"/>
    <w:multiLevelType w:val="multilevel"/>
    <w:tmpl w:val="F81C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0B174D"/>
    <w:multiLevelType w:val="multilevel"/>
    <w:tmpl w:val="576E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67488C"/>
    <w:multiLevelType w:val="multilevel"/>
    <w:tmpl w:val="E776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43288F"/>
    <w:multiLevelType w:val="multilevel"/>
    <w:tmpl w:val="420C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524B87"/>
    <w:multiLevelType w:val="multilevel"/>
    <w:tmpl w:val="644E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B73672"/>
    <w:multiLevelType w:val="multilevel"/>
    <w:tmpl w:val="CC30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1576A8"/>
    <w:multiLevelType w:val="multilevel"/>
    <w:tmpl w:val="B8AA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 w:numId="5">
    <w:abstractNumId w:val="6"/>
  </w:num>
  <w:num w:numId="6">
    <w:abstractNumId w:val="12"/>
  </w:num>
  <w:num w:numId="7">
    <w:abstractNumId w:val="4"/>
  </w:num>
  <w:num w:numId="8">
    <w:abstractNumId w:val="9"/>
  </w:num>
  <w:num w:numId="9">
    <w:abstractNumId w:val="7"/>
  </w:num>
  <w:num w:numId="10">
    <w:abstractNumId w:val="10"/>
  </w:num>
  <w:num w:numId="11">
    <w:abstractNumId w:val="11"/>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0EE"/>
    <w:rsid w:val="000E2834"/>
    <w:rsid w:val="001916E5"/>
    <w:rsid w:val="002716CB"/>
    <w:rsid w:val="002B0A9B"/>
    <w:rsid w:val="002E68C4"/>
    <w:rsid w:val="00306514"/>
    <w:rsid w:val="00313CF9"/>
    <w:rsid w:val="003512A5"/>
    <w:rsid w:val="003B599E"/>
    <w:rsid w:val="004013D5"/>
    <w:rsid w:val="00521F66"/>
    <w:rsid w:val="005668F8"/>
    <w:rsid w:val="005C5A23"/>
    <w:rsid w:val="005C7748"/>
    <w:rsid w:val="006440EE"/>
    <w:rsid w:val="007142EE"/>
    <w:rsid w:val="008450FB"/>
    <w:rsid w:val="00926E5C"/>
    <w:rsid w:val="009F5947"/>
    <w:rsid w:val="00B45B2A"/>
    <w:rsid w:val="00B61EA3"/>
    <w:rsid w:val="00C064B6"/>
    <w:rsid w:val="00E00CFC"/>
    <w:rsid w:val="00E66FB9"/>
    <w:rsid w:val="00ED46A9"/>
    <w:rsid w:val="00F63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A8C80"/>
  <w15:docId w15:val="{B6703CD5-1E42-41B6-AF87-B1C0F15D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5C77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440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4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440EE"/>
    <w:rPr>
      <w:rFonts w:asciiTheme="majorHAnsi" w:eastAsiaTheme="majorEastAsia" w:hAnsiTheme="majorHAnsi" w:cstheme="majorBidi"/>
      <w:b/>
      <w:bCs/>
      <w:i/>
      <w:iCs/>
      <w:color w:val="4F81BD" w:themeColor="accent1"/>
    </w:rPr>
  </w:style>
  <w:style w:type="paragraph" w:customStyle="1" w:styleId="bulletundertext">
    <w:name w:val="bullet (under text)"/>
    <w:rsid w:val="006440EE"/>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6440EE"/>
    <w:pPr>
      <w:numPr>
        <w:numId w:val="2"/>
      </w:numPr>
      <w:spacing w:after="240" w:line="288" w:lineRule="auto"/>
    </w:pPr>
    <w:rPr>
      <w:rFonts w:ascii="Arial" w:eastAsia="Times New Roman" w:hAnsi="Arial" w:cs="Arial"/>
      <w:sz w:val="24"/>
      <w:szCs w:val="24"/>
      <w:lang w:eastAsia="en-GB"/>
    </w:rPr>
  </w:style>
  <w:style w:type="paragraph" w:styleId="NoSpacing">
    <w:name w:val="No Spacing"/>
    <w:uiPriority w:val="1"/>
    <w:qFormat/>
    <w:rsid w:val="00C064B6"/>
    <w:pPr>
      <w:spacing w:after="0" w:line="240" w:lineRule="auto"/>
    </w:pPr>
  </w:style>
  <w:style w:type="paragraph" w:styleId="ListParagraph">
    <w:name w:val="List Paragraph"/>
    <w:basedOn w:val="Normal"/>
    <w:uiPriority w:val="34"/>
    <w:qFormat/>
    <w:rsid w:val="003B599E"/>
    <w:pPr>
      <w:ind w:left="720"/>
      <w:contextualSpacing/>
    </w:pPr>
  </w:style>
  <w:style w:type="paragraph" w:styleId="BalloonText">
    <w:name w:val="Balloon Text"/>
    <w:basedOn w:val="Normal"/>
    <w:link w:val="BalloonTextChar"/>
    <w:uiPriority w:val="99"/>
    <w:semiHidden/>
    <w:unhideWhenUsed/>
    <w:rsid w:val="008450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0FB"/>
    <w:rPr>
      <w:rFonts w:ascii="Segoe UI" w:hAnsi="Segoe UI" w:cs="Segoe UI"/>
      <w:sz w:val="18"/>
      <w:szCs w:val="18"/>
    </w:rPr>
  </w:style>
  <w:style w:type="character" w:customStyle="1" w:styleId="Heading3Char">
    <w:name w:val="Heading 3 Char"/>
    <w:basedOn w:val="DefaultParagraphFont"/>
    <w:link w:val="Heading3"/>
    <w:uiPriority w:val="9"/>
    <w:rsid w:val="005C774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5C774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237828">
      <w:bodyDiv w:val="1"/>
      <w:marLeft w:val="0"/>
      <w:marRight w:val="0"/>
      <w:marTop w:val="0"/>
      <w:marBottom w:val="0"/>
      <w:divBdr>
        <w:top w:val="none" w:sz="0" w:space="0" w:color="auto"/>
        <w:left w:val="none" w:sz="0" w:space="0" w:color="auto"/>
        <w:bottom w:val="none" w:sz="0" w:space="0" w:color="auto"/>
        <w:right w:val="none" w:sz="0" w:space="0" w:color="auto"/>
      </w:divBdr>
    </w:div>
    <w:div w:id="214704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1641</Words>
  <Characters>9357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Andrews</dc:creator>
  <cp:lastModifiedBy>Claire Andrews</cp:lastModifiedBy>
  <cp:revision>5</cp:revision>
  <cp:lastPrinted>2020-04-28T11:52:00Z</cp:lastPrinted>
  <dcterms:created xsi:type="dcterms:W3CDTF">2020-07-15T19:05:00Z</dcterms:created>
  <dcterms:modified xsi:type="dcterms:W3CDTF">2020-07-16T09:32:00Z</dcterms:modified>
</cp:coreProperties>
</file>