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B686" w14:textId="2AD0D9C9" w:rsidR="00BC379E" w:rsidRPr="008D0221" w:rsidRDefault="00BC379E" w:rsidP="00BC379E">
      <w:pPr>
        <w:spacing w:after="0" w:line="240" w:lineRule="auto"/>
        <w:rPr>
          <w:rFonts w:ascii="NTFPreCursivef" w:hAnsi="NTFPreCursivef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BB996" wp14:editId="1D3B9938">
                <wp:simplePos x="0" y="0"/>
                <wp:positionH relativeFrom="column">
                  <wp:posOffset>-41910</wp:posOffset>
                </wp:positionH>
                <wp:positionV relativeFrom="paragraph">
                  <wp:posOffset>-140335</wp:posOffset>
                </wp:positionV>
                <wp:extent cx="860425" cy="767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7F8E" w14:textId="77777777" w:rsidR="00BC379E" w:rsidRDefault="00BC379E" w:rsidP="00BC379E">
                            <w:pPr>
                              <w:jc w:val="center"/>
                            </w:pPr>
                            <w:r w:rsidRPr="00900B83">
                              <w:rPr>
                                <w:noProof/>
                              </w:rPr>
                              <w:drawing>
                                <wp:inline distT="0" distB="0" distL="0" distR="0" wp14:anchorId="57BF5AE7" wp14:editId="630F348B">
                                  <wp:extent cx="510363" cy="510363"/>
                                  <wp:effectExtent l="0" t="0" r="4445" b="4445"/>
                                  <wp:docPr id="1" name="Picture 1" descr="C:\Users\claire.andrews\Documents\Longton Lane Primary\Images\ll 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aire.andrews\Documents\Longton Lane Primary\Images\ll 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874" cy="515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BB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-11.05pt;width:67.75pt;height:60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" stroked="f">
                <v:textbox style="mso-fit-shape-to-text:t">
                  <w:txbxContent>
                    <w:p w14:paraId="6C997F8E" w14:textId="77777777" w:rsidR="00BC379E" w:rsidRDefault="00BC379E" w:rsidP="00BC379E">
                      <w:pPr>
                        <w:jc w:val="center"/>
                      </w:pPr>
                      <w:r w:rsidRPr="00900B83">
                        <w:rPr>
                          <w:noProof/>
                        </w:rPr>
                        <w:drawing>
                          <wp:inline distT="0" distB="0" distL="0" distR="0" wp14:anchorId="57BF5AE7" wp14:editId="630F348B">
                            <wp:extent cx="510363" cy="510363"/>
                            <wp:effectExtent l="0" t="0" r="4445" b="4445"/>
                            <wp:docPr id="1" name="Picture 1" descr="C:\Users\claire.andrews\Documents\Longton Lane Primary\Images\ll 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aire.andrews\Documents\Longton Lane Primary\Images\ll logo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874" cy="515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033A">
        <w:rPr>
          <w:rFonts w:ascii="SassoonPrimaryInfant" w:hAnsi="SassoonPrimaryInfant"/>
          <w:b/>
          <w:bCs/>
        </w:rPr>
        <w:t xml:space="preserve">     </w:t>
      </w:r>
      <w:r>
        <w:rPr>
          <w:rFonts w:ascii="SassoonPrimaryInfant" w:hAnsi="SassoonPrimaryInfant"/>
          <w:b/>
          <w:bCs/>
        </w:rPr>
        <w:t xml:space="preserve">                 </w:t>
      </w:r>
      <w:r w:rsidRPr="008D0221">
        <w:rPr>
          <w:rFonts w:ascii="NTFPreCursivef" w:hAnsi="NTFPreCursivef" w:cs="Arial"/>
          <w:sz w:val="36"/>
          <w:szCs w:val="36"/>
        </w:rPr>
        <w:t>LONGTON LANE COMMUNITY PRIMARY SCHOOL</w:t>
      </w:r>
    </w:p>
    <w:p w14:paraId="47EA2073" w14:textId="15651D45" w:rsidR="00BC379E" w:rsidRPr="00A22022" w:rsidRDefault="00BC379E" w:rsidP="00BC379E">
      <w:pPr>
        <w:spacing w:after="0" w:line="240" w:lineRule="auto"/>
        <w:rPr>
          <w:rFonts w:ascii="Bradley Hand ITC" w:hAnsi="Bradley Hand ITC"/>
          <w:b/>
          <w:bCs/>
          <w:color w:val="FF0000"/>
          <w:sz w:val="32"/>
          <w:szCs w:val="32"/>
        </w:rPr>
      </w:pPr>
      <w:r w:rsidRPr="00A22022"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                                        </w:t>
      </w:r>
      <w:r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                                 </w:t>
      </w:r>
      <w:r w:rsidRPr="00A22022"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‘Believe and Achieve’</w:t>
      </w:r>
    </w:p>
    <w:p w14:paraId="40FAC4DF" w14:textId="7C589001" w:rsidR="00EA2C91" w:rsidRPr="00BC379E" w:rsidRDefault="00BC379E" w:rsidP="00BC379E">
      <w:pPr>
        <w:tabs>
          <w:tab w:val="left" w:pos="1373"/>
          <w:tab w:val="left" w:pos="3585"/>
        </w:tabs>
        <w:spacing w:after="0" w:line="240" w:lineRule="auto"/>
        <w:jc w:val="center"/>
        <w:rPr>
          <w:rFonts w:ascii="NTFPreCursivef" w:hAnsi="NTFPreCursivef"/>
          <w:b/>
          <w:sz w:val="24"/>
          <w:szCs w:val="24"/>
          <w:u w:val="single"/>
        </w:rPr>
      </w:pPr>
      <w:r>
        <w:rPr>
          <w:rFonts w:ascii="NTFPreCursivef" w:hAnsi="NTFPreCursivef"/>
          <w:b/>
          <w:sz w:val="24"/>
          <w:szCs w:val="24"/>
          <w:u w:val="single"/>
        </w:rPr>
        <w:t>ENGLISH LONG TERM PL</w:t>
      </w:r>
      <w:r w:rsidR="00F85706" w:rsidRPr="00BC379E">
        <w:rPr>
          <w:rFonts w:ascii="NTFPreCursivef" w:hAnsi="NTFPreCursivef"/>
          <w:b/>
          <w:sz w:val="24"/>
          <w:szCs w:val="24"/>
          <w:u w:val="single"/>
        </w:rPr>
        <w:t>ANNING YEAR 3</w:t>
      </w:r>
      <w:r>
        <w:rPr>
          <w:rFonts w:ascii="NTFPreCursivef" w:hAnsi="NTFPreCursivef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5387"/>
        <w:gridCol w:w="1984"/>
        <w:gridCol w:w="2410"/>
        <w:gridCol w:w="3827"/>
        <w:gridCol w:w="3828"/>
      </w:tblGrid>
      <w:tr w:rsidR="00F85706" w:rsidRPr="00BC379E" w14:paraId="2823B958" w14:textId="77777777" w:rsidTr="00E82C5D">
        <w:tc>
          <w:tcPr>
            <w:tcW w:w="22080" w:type="dxa"/>
            <w:gridSpan w:val="7"/>
            <w:shd w:val="clear" w:color="auto" w:fill="D9D9D9" w:themeFill="background1" w:themeFillShade="D9"/>
          </w:tcPr>
          <w:p w14:paraId="132907FA" w14:textId="29A0BA0D" w:rsidR="00F85706" w:rsidRPr="00BC379E" w:rsidRDefault="00F85706" w:rsidP="009522C9">
            <w:pPr>
              <w:jc w:val="center"/>
              <w:rPr>
                <w:rFonts w:ascii="NTFPreCursivef" w:hAnsi="NTFPreCursivef"/>
                <w:b/>
              </w:rPr>
            </w:pPr>
            <w:r w:rsidRPr="00BC379E">
              <w:rPr>
                <w:rFonts w:ascii="NTFPreCursivef" w:hAnsi="NTFPreCursivef"/>
                <w:b/>
              </w:rPr>
              <w:t>ENGLISH</w:t>
            </w:r>
          </w:p>
        </w:tc>
      </w:tr>
      <w:tr w:rsidR="00E82C5D" w:rsidRPr="00BC379E" w14:paraId="74E2A535" w14:textId="77777777" w:rsidTr="00BC379E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D8A2F4B" w14:textId="77777777" w:rsidR="00F85706" w:rsidRPr="00BC379E" w:rsidRDefault="00F85706" w:rsidP="009522C9">
            <w:pPr>
              <w:jc w:val="center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Spoken Word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4557A4" w14:textId="77777777" w:rsidR="00F85706" w:rsidRPr="00BC379E" w:rsidRDefault="00F85706" w:rsidP="009522C9">
            <w:pPr>
              <w:jc w:val="center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Word Reading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3440111C" w14:textId="77777777" w:rsidR="00F85706" w:rsidRPr="00BC379E" w:rsidRDefault="00F85706" w:rsidP="009522C9">
            <w:pPr>
              <w:jc w:val="center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Comprehension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8DD338B" w14:textId="1AD22870" w:rsidR="00F85706" w:rsidRPr="00BC379E" w:rsidRDefault="00AF7521" w:rsidP="009522C9">
            <w:pPr>
              <w:jc w:val="center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Writing – T</w:t>
            </w:r>
            <w:r w:rsidR="00F85706" w:rsidRPr="00BC379E">
              <w:rPr>
                <w:rFonts w:ascii="NTFPreCursivef" w:hAnsi="NTFPreCursivef"/>
              </w:rPr>
              <w:t>ranscription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90F2333" w14:textId="77777777" w:rsidR="00F85706" w:rsidRPr="00BC379E" w:rsidRDefault="00F85706" w:rsidP="009522C9">
            <w:pPr>
              <w:jc w:val="center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Writing – Handwriting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4C65536" w14:textId="77777777" w:rsidR="00F85706" w:rsidRPr="00BC379E" w:rsidRDefault="00F85706" w:rsidP="009522C9">
            <w:pPr>
              <w:jc w:val="center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Writing – Composition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7BFD1DB" w14:textId="77777777" w:rsidR="00F85706" w:rsidRPr="00BC379E" w:rsidRDefault="00F85706" w:rsidP="009522C9">
            <w:pPr>
              <w:jc w:val="center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Writing – Grammar, Vocabulary and Punctuation</w:t>
            </w:r>
          </w:p>
        </w:tc>
      </w:tr>
      <w:tr w:rsidR="00E82C5D" w:rsidRPr="00BC379E" w14:paraId="10F08F9E" w14:textId="77777777" w:rsidTr="00BC379E">
        <w:trPr>
          <w:trHeight w:val="848"/>
        </w:trPr>
        <w:tc>
          <w:tcPr>
            <w:tcW w:w="3085" w:type="dxa"/>
          </w:tcPr>
          <w:p w14:paraId="45B23EE6" w14:textId="58F67440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 xml:space="preserve">Gives structured descriptions, </w:t>
            </w:r>
            <w:proofErr w:type="gramStart"/>
            <w:r w:rsidRPr="00BC379E">
              <w:rPr>
                <w:rFonts w:ascii="NTFPreCursivef" w:eastAsia="Times New Roman" w:hAnsi="NTFPreCursivef" w:cs="Arial"/>
                <w:color w:val="000000"/>
              </w:rPr>
              <w:t>explanations</w:t>
            </w:r>
            <w:proofErr w:type="gramEnd"/>
            <w:r w:rsidRPr="00BC379E">
              <w:rPr>
                <w:rFonts w:ascii="NTFPreCursivef" w:eastAsia="Times New Roman" w:hAnsi="NTFPreCursivef" w:cs="Arial"/>
                <w:color w:val="000000"/>
              </w:rPr>
              <w:t xml:space="preserve"> and narratives for different purposes </w:t>
            </w:r>
          </w:p>
          <w:p w14:paraId="01D69638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6223E2DB" w14:textId="2698B80F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>Uses a range of vocabulary appropriate to the subject matter.</w:t>
            </w:r>
          </w:p>
          <w:p w14:paraId="4BD9E96C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15C2DB94" w14:textId="30BF7379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 xml:space="preserve">Explores ideas through speculating, </w:t>
            </w:r>
            <w:proofErr w:type="gramStart"/>
            <w:r w:rsidRPr="00BC379E">
              <w:rPr>
                <w:rFonts w:ascii="NTFPreCursivef" w:eastAsia="Times New Roman" w:hAnsi="NTFPreCursivef" w:cs="Arial"/>
                <w:color w:val="000000"/>
              </w:rPr>
              <w:t>hypothesising</w:t>
            </w:r>
            <w:proofErr w:type="gramEnd"/>
            <w:r w:rsidRPr="00BC379E">
              <w:rPr>
                <w:rFonts w:ascii="NTFPreCursivef" w:eastAsia="Times New Roman" w:hAnsi="NTFPreCursivef" w:cs="Arial"/>
                <w:color w:val="000000"/>
              </w:rPr>
              <w:t xml:space="preserve"> and imagining.</w:t>
            </w:r>
          </w:p>
          <w:p w14:paraId="3BBDC2F2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6F6E8572" w14:textId="6D129EAD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>Uses appropriate vocabulary and begins to build their vocabulary using a range of strategies.</w:t>
            </w:r>
          </w:p>
          <w:p w14:paraId="7E5E4D5A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7E024798" w14:textId="2B93D67D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>Begins to adapt what they say to the needs of the listener.</w:t>
            </w:r>
          </w:p>
          <w:p w14:paraId="619853FF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388182B0" w14:textId="06698AEA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>Listens and responds appropriately to adults and peers in a wide variety of contexts</w:t>
            </w:r>
          </w:p>
          <w:p w14:paraId="1A02ECC8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5B7F6623" w14:textId="7430F14A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 xml:space="preserve">Formulates relevant responses </w:t>
            </w:r>
            <w:proofErr w:type="gramStart"/>
            <w:r w:rsidRPr="00BC379E">
              <w:rPr>
                <w:rFonts w:ascii="NTFPreCursivef" w:eastAsia="Times New Roman" w:hAnsi="NTFPreCursivef" w:cs="Arial"/>
                <w:color w:val="000000"/>
              </w:rPr>
              <w:t>on the basis of</w:t>
            </w:r>
            <w:proofErr w:type="gramEnd"/>
            <w:r w:rsidRPr="00BC379E">
              <w:rPr>
                <w:rFonts w:ascii="NTFPreCursivef" w:eastAsia="Times New Roman" w:hAnsi="NTFPreCursivef" w:cs="Arial"/>
                <w:color w:val="000000"/>
              </w:rPr>
              <w:t xml:space="preserve"> what has been said/heard.</w:t>
            </w:r>
          </w:p>
          <w:p w14:paraId="14A5A895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417E4281" w14:textId="2E033A92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>Begins to gain and maintain the attention of the listener through staying on topic.</w:t>
            </w:r>
          </w:p>
          <w:p w14:paraId="4CEAB4C0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23CA1705" w14:textId="6203287B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>Begins to ask relevant questions to extend their knowledge and understanding.</w:t>
            </w:r>
          </w:p>
          <w:p w14:paraId="2E34E9A0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1AE1F196" w14:textId="463378D1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>Takes on straightforward roles and responsibilities in small group/ collaborative discussions.</w:t>
            </w:r>
          </w:p>
          <w:p w14:paraId="3FAEBF92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68FDC801" w14:textId="5B403D9B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>Shows an understanding of the main points of group discussion.</w:t>
            </w:r>
          </w:p>
          <w:p w14:paraId="4A884EAE" w14:textId="77777777" w:rsidR="00C14E9A" w:rsidRPr="00BC379E" w:rsidRDefault="00C14E9A" w:rsidP="00C14E9A">
            <w:pPr>
              <w:ind w:left="1"/>
              <w:rPr>
                <w:rFonts w:ascii="NTFPreCursivef" w:eastAsia="Times New Roman" w:hAnsi="NTFPreCursivef" w:cs="Arial"/>
                <w:color w:val="000000"/>
              </w:rPr>
            </w:pPr>
          </w:p>
          <w:p w14:paraId="6AEEB743" w14:textId="77777777" w:rsidR="00C14E9A" w:rsidRPr="00BC379E" w:rsidRDefault="00C14E9A" w:rsidP="00C14E9A">
            <w:pPr>
              <w:pStyle w:val="ListParagraph"/>
              <w:numPr>
                <w:ilvl w:val="0"/>
                <w:numId w:val="41"/>
              </w:numPr>
              <w:ind w:left="284" w:hanging="283"/>
              <w:rPr>
                <w:rFonts w:ascii="NTFPreCursivef" w:eastAsia="Times New Roman" w:hAnsi="NTFPreCursivef" w:cs="Arial"/>
                <w:color w:val="000000"/>
              </w:rPr>
            </w:pPr>
            <w:r w:rsidRPr="00BC379E">
              <w:rPr>
                <w:rFonts w:ascii="NTFPreCursivef" w:eastAsia="Times New Roman" w:hAnsi="NTFPreCursivef" w:cs="Arial"/>
                <w:color w:val="000000"/>
              </w:rPr>
              <w:t xml:space="preserve">Participates in simple role plays and conveys simple ideas about a character through making deliberate choices of speech, </w:t>
            </w:r>
            <w:proofErr w:type="gramStart"/>
            <w:r w:rsidRPr="00BC379E">
              <w:rPr>
                <w:rFonts w:ascii="NTFPreCursivef" w:eastAsia="Times New Roman" w:hAnsi="NTFPreCursivef" w:cs="Arial"/>
                <w:color w:val="000000"/>
              </w:rPr>
              <w:t>gesture</w:t>
            </w:r>
            <w:proofErr w:type="gramEnd"/>
            <w:r w:rsidRPr="00BC379E">
              <w:rPr>
                <w:rFonts w:ascii="NTFPreCursivef" w:eastAsia="Times New Roman" w:hAnsi="NTFPreCursivef" w:cs="Arial"/>
                <w:color w:val="000000"/>
              </w:rPr>
              <w:t xml:space="preserve"> and movement during drama performances.</w:t>
            </w:r>
          </w:p>
          <w:p w14:paraId="73B8702C" w14:textId="68AC1B93" w:rsidR="00F85706" w:rsidRPr="00BC379E" w:rsidRDefault="00F85706" w:rsidP="00C14E9A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FPreCursivef" w:hAnsi="NTFPreCursivef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B446B1" w14:textId="77777777" w:rsidR="00F85706" w:rsidRPr="00BC379E" w:rsidRDefault="00F85706" w:rsidP="009522C9">
            <w:pPr>
              <w:spacing w:before="120" w:after="120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Pupils should be taught to:</w:t>
            </w:r>
          </w:p>
          <w:p w14:paraId="7008ADC5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BC379E">
                  <w:rPr>
                    <w:rStyle w:val="Hyperlink"/>
                    <w:rFonts w:ascii="NTFPreCursivef" w:hAnsi="NTFPreCursivef"/>
                    <w:sz w:val="22"/>
                    <w:szCs w:val="22"/>
                  </w:rPr>
                  <w:t>English Appendix 1</w:t>
                </w:r>
              </w:hyperlink>
            </w:hyperlink>
            <w:r w:rsidRPr="00BC379E">
              <w:rPr>
                <w:rFonts w:ascii="NTFPreCursivef" w:hAnsi="NTFPreCursivef"/>
                <w:sz w:val="22"/>
                <w:szCs w:val="22"/>
              </w:rPr>
              <w:t>, both to read aloud and to understand the meaning of new words they meet</w:t>
            </w:r>
          </w:p>
          <w:p w14:paraId="17FF449F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read further exception words, noting the unusual correspondences between spelling and sound, and where these occur in the word.</w:t>
            </w:r>
          </w:p>
        </w:tc>
        <w:tc>
          <w:tcPr>
            <w:tcW w:w="5387" w:type="dxa"/>
          </w:tcPr>
          <w:p w14:paraId="36F84A86" w14:textId="77777777" w:rsidR="00F85706" w:rsidRPr="00BC379E" w:rsidRDefault="00F85706" w:rsidP="009522C9">
            <w:pPr>
              <w:spacing w:before="120" w:after="120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Pupils should be taught to:</w:t>
            </w:r>
          </w:p>
          <w:p w14:paraId="6E4FCA72" w14:textId="77777777" w:rsidR="00F85706" w:rsidRPr="00BC379E" w:rsidRDefault="00F85706" w:rsidP="009522C9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develop positive attitudes to reading and understanding of what they read by:</w:t>
            </w:r>
          </w:p>
          <w:p w14:paraId="06167A78" w14:textId="77777777" w:rsidR="00F85706" w:rsidRPr="00BC379E" w:rsidRDefault="00F85706" w:rsidP="00BC379E">
            <w:pPr>
              <w:pStyle w:val="bulletundernumbered"/>
              <w:tabs>
                <w:tab w:val="num" w:pos="466"/>
              </w:tabs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listening to and discussing a wide range of fiction, poetry, plays, non-fiction and reference books or textbooks</w:t>
            </w:r>
          </w:p>
          <w:p w14:paraId="2764F53C" w14:textId="77777777" w:rsidR="00F85706" w:rsidRPr="00BC379E" w:rsidRDefault="00F85706" w:rsidP="00BC379E">
            <w:pPr>
              <w:pStyle w:val="bulletundernumbered"/>
              <w:tabs>
                <w:tab w:val="num" w:pos="466"/>
              </w:tabs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reading books that are structured in different ways and reading for a range of purposes</w:t>
            </w:r>
          </w:p>
          <w:p w14:paraId="6720B5A4" w14:textId="77777777" w:rsidR="00F85706" w:rsidRPr="00BC379E" w:rsidRDefault="00F85706" w:rsidP="00BC379E">
            <w:pPr>
              <w:pStyle w:val="bulletundernumbered"/>
              <w:tabs>
                <w:tab w:val="num" w:pos="466"/>
              </w:tabs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using dictionaries to check the meaning of words that they have read</w:t>
            </w:r>
          </w:p>
          <w:p w14:paraId="6CE55348" w14:textId="77777777" w:rsidR="00F85706" w:rsidRPr="00BC379E" w:rsidRDefault="00F85706" w:rsidP="00BC379E">
            <w:pPr>
              <w:pStyle w:val="bulletundernumbered"/>
              <w:tabs>
                <w:tab w:val="num" w:pos="466"/>
              </w:tabs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increasing their familiarity with a wide range of books, including fairy stories, </w:t>
            </w:r>
            <w:proofErr w:type="gramStart"/>
            <w:r w:rsidRPr="00BC379E">
              <w:rPr>
                <w:rFonts w:ascii="NTFPreCursivef" w:hAnsi="NTFPreCursivef"/>
                <w:sz w:val="22"/>
                <w:szCs w:val="22"/>
              </w:rPr>
              <w:t>myths</w:t>
            </w:r>
            <w:proofErr w:type="gramEnd"/>
            <w:r w:rsidRPr="00BC379E">
              <w:rPr>
                <w:rFonts w:ascii="NTFPreCursivef" w:hAnsi="NTFPreCursivef"/>
                <w:sz w:val="22"/>
                <w:szCs w:val="22"/>
              </w:rPr>
              <w:t xml:space="preserve"> and legends, and retelling some of these orally</w:t>
            </w:r>
          </w:p>
          <w:p w14:paraId="34B8D0EA" w14:textId="77777777" w:rsidR="00F85706" w:rsidRPr="00BC379E" w:rsidRDefault="00F85706" w:rsidP="00BC379E">
            <w:pPr>
              <w:pStyle w:val="bulletundernumbered"/>
              <w:tabs>
                <w:tab w:val="num" w:pos="466"/>
              </w:tabs>
              <w:spacing w:before="120"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identifying themes and conventions in a wide range of books preparing poems and play scripts to read aloud and to perform, showing understanding through intonation, tone, </w:t>
            </w:r>
            <w:proofErr w:type="gramStart"/>
            <w:r w:rsidRPr="00BC379E">
              <w:rPr>
                <w:rFonts w:ascii="NTFPreCursivef" w:hAnsi="NTFPreCursivef"/>
                <w:sz w:val="22"/>
                <w:szCs w:val="22"/>
              </w:rPr>
              <w:t>volume</w:t>
            </w:r>
            <w:proofErr w:type="gramEnd"/>
            <w:r w:rsidRPr="00BC379E">
              <w:rPr>
                <w:rFonts w:ascii="NTFPreCursivef" w:hAnsi="NTFPreCursivef"/>
                <w:sz w:val="22"/>
                <w:szCs w:val="22"/>
              </w:rPr>
              <w:t xml:space="preserve"> and action</w:t>
            </w:r>
          </w:p>
          <w:p w14:paraId="3133803E" w14:textId="77777777" w:rsidR="00F85706" w:rsidRPr="00BC379E" w:rsidRDefault="00F85706" w:rsidP="00BC379E">
            <w:pPr>
              <w:pStyle w:val="bulletundernumbered"/>
              <w:tabs>
                <w:tab w:val="num" w:pos="466"/>
              </w:tabs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discussing words and phrases that capture the reader’s interest and imagination</w:t>
            </w:r>
          </w:p>
          <w:p w14:paraId="1FCB9F32" w14:textId="77777777" w:rsidR="00F85706" w:rsidRPr="00BC379E" w:rsidRDefault="00F85706" w:rsidP="00BC379E">
            <w:pPr>
              <w:pStyle w:val="bulletundernumbered"/>
              <w:tabs>
                <w:tab w:val="num" w:pos="466"/>
              </w:tabs>
              <w:spacing w:after="12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recognising some different forms of poetry [for example, free verse, narrative poetry]</w:t>
            </w:r>
          </w:p>
          <w:p w14:paraId="61A6FE61" w14:textId="77777777" w:rsidR="00F85706" w:rsidRPr="00BC379E" w:rsidRDefault="00F85706" w:rsidP="009522C9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understand what they read, in books they can read independently, by:</w:t>
            </w:r>
          </w:p>
          <w:p w14:paraId="5E79B870" w14:textId="77777777" w:rsidR="00F85706" w:rsidRPr="00BC379E" w:rsidRDefault="00F85706" w:rsidP="00BC379E">
            <w:pPr>
              <w:pStyle w:val="bulletundernumbered"/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checking that the text makes sense to them, discussing their understanding and explaining the meaning of words in context</w:t>
            </w:r>
          </w:p>
          <w:p w14:paraId="7EA57B6C" w14:textId="77777777" w:rsidR="00F85706" w:rsidRPr="00BC379E" w:rsidRDefault="00F85706" w:rsidP="00BC379E">
            <w:pPr>
              <w:pStyle w:val="bulletundernumbered"/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asking questions to improve their understanding of a text</w:t>
            </w:r>
          </w:p>
          <w:p w14:paraId="2D7CDD2A" w14:textId="77777777" w:rsidR="00F85706" w:rsidRPr="00BC379E" w:rsidRDefault="00F85706" w:rsidP="00BC379E">
            <w:pPr>
              <w:pStyle w:val="bulletundernumbered"/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drawing inferences such as inferring characters’ feelings, </w:t>
            </w:r>
            <w:proofErr w:type="gramStart"/>
            <w:r w:rsidRPr="00BC379E">
              <w:rPr>
                <w:rFonts w:ascii="NTFPreCursivef" w:hAnsi="NTFPreCursivef"/>
                <w:sz w:val="22"/>
                <w:szCs w:val="22"/>
              </w:rPr>
              <w:t>thoughts</w:t>
            </w:r>
            <w:proofErr w:type="gramEnd"/>
            <w:r w:rsidRPr="00BC379E">
              <w:rPr>
                <w:rFonts w:ascii="NTFPreCursivef" w:hAnsi="NTFPreCursivef"/>
                <w:sz w:val="22"/>
                <w:szCs w:val="22"/>
              </w:rPr>
              <w:t xml:space="preserve"> and motives from their actions, and justifying inferences with evidence</w:t>
            </w:r>
          </w:p>
          <w:p w14:paraId="2A3D62B6" w14:textId="77777777" w:rsidR="00F85706" w:rsidRPr="00BC379E" w:rsidRDefault="00F85706" w:rsidP="00BC379E">
            <w:pPr>
              <w:pStyle w:val="bulletundernumbered"/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predicting what might happen from details stated and implied</w:t>
            </w:r>
          </w:p>
          <w:p w14:paraId="10009A6A" w14:textId="77777777" w:rsidR="00F85706" w:rsidRPr="00BC379E" w:rsidRDefault="00F85706" w:rsidP="00BC379E">
            <w:pPr>
              <w:pStyle w:val="bulletundernumbered"/>
              <w:spacing w:after="6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identifying main ideas drawn from more than one paragraph and summarising these</w:t>
            </w:r>
          </w:p>
          <w:p w14:paraId="02309420" w14:textId="77777777" w:rsidR="00F85706" w:rsidRPr="00BC379E" w:rsidRDefault="00F85706" w:rsidP="00BC379E">
            <w:pPr>
              <w:pStyle w:val="bulletundernumbered"/>
              <w:spacing w:after="120"/>
              <w:ind w:left="466" w:hanging="283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identifying how language, structure, and presentation contribute to meaning</w:t>
            </w:r>
          </w:p>
          <w:p w14:paraId="1CAF4B45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retrieve and record information from non-fiction</w:t>
            </w:r>
          </w:p>
          <w:p w14:paraId="0BE76007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participate in discussion about both books that are read to them and those they can read for themselves, taking </w:t>
            </w:r>
            <w:proofErr w:type="gramStart"/>
            <w:r w:rsidRPr="00BC379E">
              <w:rPr>
                <w:rFonts w:ascii="NTFPreCursivef" w:hAnsi="NTFPreCursivef"/>
                <w:sz w:val="22"/>
                <w:szCs w:val="22"/>
              </w:rPr>
              <w:t>turns</w:t>
            </w:r>
            <w:proofErr w:type="gramEnd"/>
            <w:r w:rsidRPr="00BC379E">
              <w:rPr>
                <w:rFonts w:ascii="NTFPreCursivef" w:hAnsi="NTFPreCursivef"/>
                <w:sz w:val="22"/>
                <w:szCs w:val="22"/>
              </w:rPr>
              <w:t xml:space="preserve"> and listening to what others say.</w:t>
            </w:r>
          </w:p>
        </w:tc>
        <w:tc>
          <w:tcPr>
            <w:tcW w:w="1984" w:type="dxa"/>
          </w:tcPr>
          <w:p w14:paraId="465B9B60" w14:textId="77777777" w:rsidR="00F85706" w:rsidRPr="00BC379E" w:rsidRDefault="00F85706" w:rsidP="009522C9">
            <w:pPr>
              <w:pStyle w:val="Heading5"/>
              <w:outlineLvl w:val="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Spelling (see </w:t>
            </w:r>
            <w:hyperlink w:anchor="EnglishAppendix1Spelling" w:history="1">
              <w:hyperlink w:anchor="EnglishAppendix1Spelling" w:history="1">
                <w:r w:rsidRPr="00BC379E">
                  <w:rPr>
                    <w:rStyle w:val="Hyperlink"/>
                    <w:rFonts w:ascii="NTFPreCursivef" w:hAnsi="NTFPreCursivef" w:cs="Arial"/>
                    <w:sz w:val="22"/>
                    <w:szCs w:val="22"/>
                  </w:rPr>
                  <w:t>English Appendix 1</w:t>
                </w:r>
              </w:hyperlink>
            </w:hyperlink>
            <w:r w:rsidRPr="00BC379E">
              <w:rPr>
                <w:rFonts w:ascii="NTFPreCursivef" w:hAnsi="NTFPreCursivef"/>
                <w:sz w:val="22"/>
                <w:szCs w:val="22"/>
              </w:rPr>
              <w:t>)</w:t>
            </w:r>
          </w:p>
          <w:p w14:paraId="43647982" w14:textId="77777777" w:rsidR="00F85706" w:rsidRPr="00BC379E" w:rsidRDefault="00F85706" w:rsidP="009522C9">
            <w:pPr>
              <w:spacing w:after="120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Pupils should be taught to:</w:t>
            </w:r>
          </w:p>
          <w:p w14:paraId="00963C95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use further prefixes and suffixes and understand how to add them (English Appendix</w:t>
            </w:r>
            <w:r w:rsidRPr="00BC379E">
              <w:rPr>
                <w:rFonts w:ascii="Cambria" w:hAnsi="Cambria" w:cs="Cambria"/>
                <w:sz w:val="22"/>
                <w:szCs w:val="22"/>
              </w:rPr>
              <w:t> </w:t>
            </w:r>
            <w:r w:rsidRPr="00BC379E">
              <w:rPr>
                <w:rFonts w:ascii="NTFPreCursivef" w:hAnsi="NTFPreCursivef"/>
                <w:sz w:val="22"/>
                <w:szCs w:val="22"/>
              </w:rPr>
              <w:t>1)</w:t>
            </w:r>
          </w:p>
          <w:p w14:paraId="1E9ED721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spell further homophones</w:t>
            </w:r>
          </w:p>
          <w:p w14:paraId="4EAFCCE7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spell words that are often misspelt (English Appendix 1)</w:t>
            </w:r>
          </w:p>
          <w:p w14:paraId="49549CEF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place the possessive apostrophe accurately in words with regular plurals [for example, girls’, boys’] and in words with irregular plurals [for example, children’s]</w:t>
            </w:r>
          </w:p>
          <w:p w14:paraId="4E156B45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use the first two or three letters of a word to check its spelling in a dictionary</w:t>
            </w:r>
          </w:p>
          <w:p w14:paraId="26C105DE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write from memory simple sentences, dictated by the teacher, that include words and punctuation taught so far.</w:t>
            </w:r>
          </w:p>
        </w:tc>
        <w:tc>
          <w:tcPr>
            <w:tcW w:w="2410" w:type="dxa"/>
          </w:tcPr>
          <w:p w14:paraId="560ADA48" w14:textId="77777777" w:rsidR="00F85706" w:rsidRPr="00BC379E" w:rsidRDefault="00F85706" w:rsidP="009522C9">
            <w:pPr>
              <w:spacing w:before="120" w:after="120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Pupils should be taught to:</w:t>
            </w:r>
          </w:p>
          <w:p w14:paraId="7964E4AE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BC379E">
              <w:rPr>
                <w:rFonts w:ascii="NTFPreCursivef" w:hAnsi="NTFPreCursivef"/>
                <w:sz w:val="22"/>
                <w:szCs w:val="22"/>
              </w:rPr>
              <w:t>unjoined</w:t>
            </w:r>
            <w:proofErr w:type="spellEnd"/>
          </w:p>
          <w:p w14:paraId="2EA5CFF6" w14:textId="77777777" w:rsidR="00F85706" w:rsidRPr="00BC379E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increase the legibility, consistency and quality of their handwriting [for example, by ensuring that the downstrokes of letters are parallel and equidistant; </w:t>
            </w:r>
            <w:proofErr w:type="gramStart"/>
            <w:r w:rsidRPr="00BC379E">
              <w:rPr>
                <w:rFonts w:ascii="NTFPreCursivef" w:hAnsi="NTFPreCursivef"/>
                <w:sz w:val="22"/>
                <w:szCs w:val="22"/>
              </w:rPr>
              <w:t>that lines of writing</w:t>
            </w:r>
            <w:proofErr w:type="gramEnd"/>
            <w:r w:rsidRPr="00BC379E">
              <w:rPr>
                <w:rFonts w:ascii="NTFPreCursivef" w:hAnsi="NTFPreCursivef"/>
                <w:sz w:val="22"/>
                <w:szCs w:val="22"/>
              </w:rPr>
              <w:t xml:space="preserve"> are spaced sufficiently so that the ascenders and descenders of letters do not touch].</w:t>
            </w:r>
          </w:p>
        </w:tc>
        <w:tc>
          <w:tcPr>
            <w:tcW w:w="3827" w:type="dxa"/>
          </w:tcPr>
          <w:p w14:paraId="2A27E7CF" w14:textId="77777777" w:rsidR="00F85706" w:rsidRPr="00BC379E" w:rsidRDefault="00F85706" w:rsidP="009522C9">
            <w:pPr>
              <w:keepNext/>
              <w:spacing w:before="120" w:after="120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Pupils should be taught to:</w:t>
            </w:r>
          </w:p>
          <w:p w14:paraId="57F4C910" w14:textId="77777777" w:rsidR="00F85706" w:rsidRPr="00BC379E" w:rsidRDefault="00F85706" w:rsidP="009522C9">
            <w:pPr>
              <w:pStyle w:val="bulletundertext"/>
              <w:keepNext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plan their writing by:</w:t>
            </w:r>
          </w:p>
          <w:p w14:paraId="64D254FC" w14:textId="77777777" w:rsidR="00F85706" w:rsidRPr="00BC379E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discussing writing </w:t>
            </w:r>
            <w:proofErr w:type="gramStart"/>
            <w:r w:rsidRPr="00BC379E">
              <w:rPr>
                <w:rFonts w:ascii="NTFPreCursivef" w:hAnsi="NTFPreCursivef"/>
                <w:sz w:val="22"/>
                <w:szCs w:val="22"/>
              </w:rPr>
              <w:t>similar to</w:t>
            </w:r>
            <w:proofErr w:type="gramEnd"/>
            <w:r w:rsidRPr="00BC379E">
              <w:rPr>
                <w:rFonts w:ascii="NTFPreCursivef" w:hAnsi="NTFPreCursivef"/>
                <w:sz w:val="22"/>
                <w:szCs w:val="22"/>
              </w:rPr>
              <w:t xml:space="preserve"> that which they are planning to write in order to understand and learn from its structure, vocabulary and grammar</w:t>
            </w:r>
          </w:p>
          <w:p w14:paraId="74133025" w14:textId="77777777" w:rsidR="00F85706" w:rsidRPr="00BC379E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discussing and recording ideas</w:t>
            </w:r>
          </w:p>
          <w:p w14:paraId="1F2AEB29" w14:textId="77777777" w:rsidR="00F85706" w:rsidRPr="00BC379E" w:rsidRDefault="00F85706" w:rsidP="009522C9">
            <w:pPr>
              <w:pStyle w:val="bulletundertext"/>
              <w:keepNext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draft and write by:</w:t>
            </w:r>
          </w:p>
          <w:p w14:paraId="4C8C5724" w14:textId="77777777" w:rsidR="00F85706" w:rsidRPr="00BC379E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BC379E">
                  <w:rPr>
                    <w:rStyle w:val="Hyperlink"/>
                    <w:rFonts w:ascii="NTFPreCursivef" w:hAnsi="NTFPreCursivef"/>
                    <w:sz w:val="22"/>
                    <w:szCs w:val="22"/>
                  </w:rPr>
                  <w:t>English Appendix 2</w:t>
                </w:r>
              </w:hyperlink>
            </w:hyperlink>
            <w:r w:rsidRPr="00BC379E">
              <w:rPr>
                <w:rFonts w:ascii="NTFPreCursivef" w:hAnsi="NTFPreCursivef"/>
                <w:sz w:val="22"/>
                <w:szCs w:val="22"/>
              </w:rPr>
              <w:t>)</w:t>
            </w:r>
          </w:p>
          <w:p w14:paraId="3EF7D25A" w14:textId="77777777" w:rsidR="00F85706" w:rsidRPr="00BC379E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organising paragraphs around a theme</w:t>
            </w:r>
          </w:p>
          <w:p w14:paraId="444D8B1B" w14:textId="77777777" w:rsidR="00F85706" w:rsidRPr="00BC379E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in narratives, creating settings, </w:t>
            </w:r>
            <w:proofErr w:type="gramStart"/>
            <w:r w:rsidRPr="00BC379E">
              <w:rPr>
                <w:rFonts w:ascii="NTFPreCursivef" w:hAnsi="NTFPreCursivef"/>
                <w:sz w:val="22"/>
                <w:szCs w:val="22"/>
              </w:rPr>
              <w:t>characters</w:t>
            </w:r>
            <w:proofErr w:type="gramEnd"/>
            <w:r w:rsidRPr="00BC379E">
              <w:rPr>
                <w:rFonts w:ascii="NTFPreCursivef" w:hAnsi="NTFPreCursivef"/>
                <w:sz w:val="22"/>
                <w:szCs w:val="22"/>
              </w:rPr>
              <w:t xml:space="preserve"> and plot</w:t>
            </w:r>
          </w:p>
          <w:p w14:paraId="6DDE5E6D" w14:textId="77777777" w:rsidR="00F85706" w:rsidRPr="00BC379E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in non-narrative material, using simple organisational devices [for example, headings and sub-headings]</w:t>
            </w:r>
          </w:p>
          <w:p w14:paraId="06D970B7" w14:textId="77777777" w:rsidR="00F85706" w:rsidRPr="00BC379E" w:rsidRDefault="00F85706" w:rsidP="009522C9">
            <w:pPr>
              <w:pStyle w:val="bulletundertext"/>
              <w:keepNext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evaluate and edit by:</w:t>
            </w:r>
          </w:p>
          <w:p w14:paraId="5EC5CC5C" w14:textId="77777777" w:rsidR="00F85706" w:rsidRPr="00BC379E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assessing the effectiveness of their own and others’ writing and suggesting improvements</w:t>
            </w:r>
          </w:p>
          <w:p w14:paraId="653DC1E2" w14:textId="77777777" w:rsidR="00F85706" w:rsidRPr="00BC379E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proposing changes to grammar and vocabulary to improve consistency, including the accurate use of pronouns in sentences</w:t>
            </w:r>
          </w:p>
          <w:p w14:paraId="0D43DA7D" w14:textId="77777777" w:rsidR="00F85706" w:rsidRPr="00BC379E" w:rsidRDefault="00F85706" w:rsidP="009522C9">
            <w:pPr>
              <w:pStyle w:val="bulletundertext"/>
              <w:keepNext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proof-read for spelling and punctuation errors</w:t>
            </w:r>
          </w:p>
          <w:p w14:paraId="7F21A9A6" w14:textId="77777777" w:rsidR="00F85706" w:rsidRPr="00BC379E" w:rsidRDefault="00F85706" w:rsidP="009522C9">
            <w:pPr>
              <w:pStyle w:val="bulletundertext"/>
              <w:keepNext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3828" w:type="dxa"/>
          </w:tcPr>
          <w:p w14:paraId="49764701" w14:textId="77777777" w:rsidR="00F85706" w:rsidRPr="00BC379E" w:rsidRDefault="00F85706" w:rsidP="009522C9">
            <w:pPr>
              <w:spacing w:before="120" w:after="120"/>
              <w:rPr>
                <w:rFonts w:ascii="NTFPreCursivef" w:hAnsi="NTFPreCursivef"/>
              </w:rPr>
            </w:pPr>
            <w:r w:rsidRPr="00BC379E">
              <w:rPr>
                <w:rFonts w:ascii="NTFPreCursivef" w:hAnsi="NTFPreCursivef"/>
              </w:rPr>
              <w:t>Pupils should be taught to:</w:t>
            </w:r>
          </w:p>
          <w:p w14:paraId="598EDB63" w14:textId="77777777" w:rsidR="00F85706" w:rsidRPr="00BC379E" w:rsidRDefault="00F85706" w:rsidP="009522C9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BC379E">
                  <w:rPr>
                    <w:rStyle w:val="Hyperlink"/>
                    <w:rFonts w:ascii="NTFPreCursivef" w:hAnsi="NTFPreCursivef"/>
                    <w:sz w:val="22"/>
                    <w:szCs w:val="22"/>
                  </w:rPr>
                  <w:t>English Appendix 2</w:t>
                </w:r>
              </w:hyperlink>
            </w:hyperlink>
            <w:r w:rsidRPr="00BC379E">
              <w:rPr>
                <w:rFonts w:ascii="NTFPreCursivef" w:hAnsi="NTFPreCursivef"/>
                <w:sz w:val="22"/>
                <w:szCs w:val="22"/>
              </w:rPr>
              <w:t xml:space="preserve"> by:</w:t>
            </w:r>
          </w:p>
          <w:p w14:paraId="58833FA0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extending the range of sentences with more than one clause by using a wider range of conjunctions, including </w:t>
            </w:r>
            <w:r w:rsidRPr="00BC379E">
              <w:rPr>
                <w:rFonts w:ascii="NTFPreCursivef" w:hAnsi="NTFPreCursivef"/>
                <w:iCs/>
                <w:sz w:val="22"/>
                <w:szCs w:val="22"/>
              </w:rPr>
              <w:t>when</w:t>
            </w:r>
            <w:r w:rsidRPr="00BC379E">
              <w:rPr>
                <w:rFonts w:ascii="NTFPreCursivef" w:hAnsi="NTFPreCursivef"/>
                <w:sz w:val="22"/>
                <w:szCs w:val="22"/>
              </w:rPr>
              <w:t>,</w:t>
            </w:r>
            <w:r w:rsidRPr="00BC379E">
              <w:rPr>
                <w:rFonts w:ascii="NTFPreCursivef" w:hAnsi="NTFPreCursivef"/>
                <w:iCs/>
                <w:sz w:val="22"/>
                <w:szCs w:val="22"/>
              </w:rPr>
              <w:t xml:space="preserve"> if</w:t>
            </w:r>
            <w:r w:rsidRPr="00BC379E">
              <w:rPr>
                <w:rFonts w:ascii="NTFPreCursivef" w:hAnsi="NTFPreCursivef"/>
                <w:sz w:val="22"/>
                <w:szCs w:val="22"/>
              </w:rPr>
              <w:t>,</w:t>
            </w:r>
            <w:r w:rsidRPr="00BC379E">
              <w:rPr>
                <w:rFonts w:ascii="NTFPreCursivef" w:hAnsi="NTFPreCursivef"/>
                <w:iCs/>
                <w:sz w:val="22"/>
                <w:szCs w:val="22"/>
              </w:rPr>
              <w:t xml:space="preserve"> because</w:t>
            </w:r>
            <w:r w:rsidRPr="00BC379E">
              <w:rPr>
                <w:rFonts w:ascii="NTFPreCursivef" w:hAnsi="NTFPreCursivef"/>
                <w:sz w:val="22"/>
                <w:szCs w:val="22"/>
              </w:rPr>
              <w:t>,</w:t>
            </w:r>
            <w:r w:rsidRPr="00BC379E">
              <w:rPr>
                <w:rFonts w:ascii="NTFPreCursivef" w:hAnsi="NTFPreCursivef"/>
                <w:iCs/>
                <w:sz w:val="22"/>
                <w:szCs w:val="22"/>
              </w:rPr>
              <w:t xml:space="preserve"> although</w:t>
            </w:r>
          </w:p>
          <w:p w14:paraId="3E2CD516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using the present perfect form of verbs in contrast to the past tense</w:t>
            </w:r>
          </w:p>
          <w:p w14:paraId="58F77F6A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choosing nouns or pronouns appropriately for clarity and cohesion and to avoid repetition</w:t>
            </w:r>
          </w:p>
          <w:p w14:paraId="29DFD7DB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 xml:space="preserve">using conjunctions, </w:t>
            </w:r>
            <w:proofErr w:type="gramStart"/>
            <w:r w:rsidRPr="00BC379E">
              <w:rPr>
                <w:rFonts w:ascii="NTFPreCursivef" w:hAnsi="NTFPreCursivef"/>
                <w:sz w:val="22"/>
                <w:szCs w:val="22"/>
              </w:rPr>
              <w:t>adverbs</w:t>
            </w:r>
            <w:proofErr w:type="gramEnd"/>
            <w:r w:rsidRPr="00BC379E">
              <w:rPr>
                <w:rFonts w:ascii="NTFPreCursivef" w:hAnsi="NTFPreCursivef"/>
                <w:sz w:val="22"/>
                <w:szCs w:val="22"/>
              </w:rPr>
              <w:t xml:space="preserve"> and prepositions to express time and cause</w:t>
            </w:r>
          </w:p>
          <w:p w14:paraId="0B68B7F1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using fronted adverbials</w:t>
            </w:r>
          </w:p>
          <w:p w14:paraId="4B6541B0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learning the grammar for years 3 and 4 in English Appendix 2</w:t>
            </w:r>
          </w:p>
          <w:p w14:paraId="0695CC11" w14:textId="77777777" w:rsidR="00F85706" w:rsidRPr="00BC379E" w:rsidRDefault="00F85706" w:rsidP="009522C9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indicate grammatical and other features by:</w:t>
            </w:r>
          </w:p>
          <w:p w14:paraId="3BC25476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using commas after fronted adverbials</w:t>
            </w:r>
          </w:p>
          <w:p w14:paraId="292EF3C2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indicating possession by using the possessive apostrophe with plural nouns</w:t>
            </w:r>
          </w:p>
          <w:p w14:paraId="094A187F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using and punctuating direct speech</w:t>
            </w:r>
          </w:p>
          <w:p w14:paraId="7A9A6A65" w14:textId="77777777" w:rsidR="00F85706" w:rsidRPr="00BC379E" w:rsidRDefault="00F85706" w:rsidP="00F85706">
            <w:pPr>
              <w:pStyle w:val="bulletundernumbered"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BC379E">
              <w:rPr>
                <w:rFonts w:ascii="NTFPreCursivef" w:hAnsi="NTFPreCursivef"/>
                <w:sz w:val="22"/>
                <w:szCs w:val="22"/>
              </w:rPr>
              <w:t>use and understand the grammatical terminology in English Appendix 2 accurately and appropriately when discussing their writing and reading.</w:t>
            </w:r>
          </w:p>
        </w:tc>
      </w:tr>
    </w:tbl>
    <w:p w14:paraId="54D33975" w14:textId="0EEB809E" w:rsidR="003B0A91" w:rsidRPr="003B0A91" w:rsidRDefault="003B0A91" w:rsidP="008A013E">
      <w:pPr>
        <w:tabs>
          <w:tab w:val="left" w:pos="1373"/>
        </w:tabs>
        <w:rPr>
          <w:sz w:val="16"/>
          <w:szCs w:val="16"/>
        </w:rPr>
      </w:pPr>
    </w:p>
    <w:sectPr w:rsidR="003B0A91" w:rsidRPr="003B0A91" w:rsidSect="00E82C5D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9182" w14:textId="77777777" w:rsidR="00F02B62" w:rsidRDefault="00F02B62" w:rsidP="00F008BE">
      <w:pPr>
        <w:spacing w:after="0" w:line="240" w:lineRule="auto"/>
      </w:pPr>
      <w:r>
        <w:separator/>
      </w:r>
    </w:p>
  </w:endnote>
  <w:endnote w:type="continuationSeparator" w:id="0">
    <w:p w14:paraId="410018D3" w14:textId="77777777" w:rsidR="00F02B62" w:rsidRDefault="00F02B62" w:rsidP="00F0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f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D486" w14:textId="77777777" w:rsidR="00F02B62" w:rsidRDefault="00F02B62" w:rsidP="00F008BE">
      <w:pPr>
        <w:spacing w:after="0" w:line="240" w:lineRule="auto"/>
      </w:pPr>
      <w:r>
        <w:separator/>
      </w:r>
    </w:p>
  </w:footnote>
  <w:footnote w:type="continuationSeparator" w:id="0">
    <w:p w14:paraId="28F64663" w14:textId="77777777" w:rsidR="00F02B62" w:rsidRDefault="00F02B62" w:rsidP="00F0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60CE"/>
    <w:multiLevelType w:val="hybridMultilevel"/>
    <w:tmpl w:val="D15E9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-483"/>
        </w:tabs>
        <w:ind w:left="-483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810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3CDE4249"/>
    <w:multiLevelType w:val="hybridMultilevel"/>
    <w:tmpl w:val="60B46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2"/>
  </w:num>
  <w:num w:numId="18">
    <w:abstractNumId w:val="0"/>
  </w:num>
  <w:num w:numId="19">
    <w:abstractNumId w:val="0"/>
  </w:num>
  <w:num w:numId="20">
    <w:abstractNumId w:val="2"/>
  </w:num>
  <w:num w:numId="21">
    <w:abstractNumId w:val="0"/>
  </w:num>
  <w:num w:numId="22">
    <w:abstractNumId w:val="2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  <w:num w:numId="27">
    <w:abstractNumId w:val="0"/>
  </w:num>
  <w:num w:numId="28">
    <w:abstractNumId w:val="0"/>
  </w:num>
  <w:num w:numId="29">
    <w:abstractNumId w:val="2"/>
  </w:num>
  <w:num w:numId="30">
    <w:abstractNumId w:val="0"/>
  </w:num>
  <w:num w:numId="31">
    <w:abstractNumId w:val="0"/>
  </w:num>
  <w:num w:numId="32">
    <w:abstractNumId w:val="2"/>
  </w:num>
  <w:num w:numId="33">
    <w:abstractNumId w:val="0"/>
  </w:num>
  <w:num w:numId="34">
    <w:abstractNumId w:val="0"/>
  </w:num>
  <w:num w:numId="35">
    <w:abstractNumId w:val="2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2"/>
  </w:num>
  <w:num w:numId="4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13E"/>
    <w:rsid w:val="000556EF"/>
    <w:rsid w:val="000A1F28"/>
    <w:rsid w:val="000B43C8"/>
    <w:rsid w:val="000B7A0F"/>
    <w:rsid w:val="0010403B"/>
    <w:rsid w:val="00124C01"/>
    <w:rsid w:val="00172935"/>
    <w:rsid w:val="001B4549"/>
    <w:rsid w:val="001C48EB"/>
    <w:rsid w:val="001D29E3"/>
    <w:rsid w:val="00205C81"/>
    <w:rsid w:val="002237DF"/>
    <w:rsid w:val="0023197E"/>
    <w:rsid w:val="00240ADD"/>
    <w:rsid w:val="002E3509"/>
    <w:rsid w:val="0031033A"/>
    <w:rsid w:val="0031610B"/>
    <w:rsid w:val="0032609A"/>
    <w:rsid w:val="00355F7D"/>
    <w:rsid w:val="00367B0A"/>
    <w:rsid w:val="003717BE"/>
    <w:rsid w:val="003A19C1"/>
    <w:rsid w:val="003B0A91"/>
    <w:rsid w:val="003B2D51"/>
    <w:rsid w:val="004230F9"/>
    <w:rsid w:val="0046433D"/>
    <w:rsid w:val="004C2D96"/>
    <w:rsid w:val="004E76E6"/>
    <w:rsid w:val="004F16FD"/>
    <w:rsid w:val="00564638"/>
    <w:rsid w:val="00573660"/>
    <w:rsid w:val="005834E5"/>
    <w:rsid w:val="00583B52"/>
    <w:rsid w:val="005B0264"/>
    <w:rsid w:val="005C4EE8"/>
    <w:rsid w:val="005C7E24"/>
    <w:rsid w:val="005E0975"/>
    <w:rsid w:val="005F66EE"/>
    <w:rsid w:val="006219DE"/>
    <w:rsid w:val="00674B9E"/>
    <w:rsid w:val="00690145"/>
    <w:rsid w:val="00691BAF"/>
    <w:rsid w:val="00696608"/>
    <w:rsid w:val="006F6719"/>
    <w:rsid w:val="00725D68"/>
    <w:rsid w:val="00740A9A"/>
    <w:rsid w:val="00741C13"/>
    <w:rsid w:val="00744DAD"/>
    <w:rsid w:val="0075387E"/>
    <w:rsid w:val="007F659D"/>
    <w:rsid w:val="00837AA2"/>
    <w:rsid w:val="00863F1C"/>
    <w:rsid w:val="00890E5B"/>
    <w:rsid w:val="00892CB6"/>
    <w:rsid w:val="008A013E"/>
    <w:rsid w:val="008A018F"/>
    <w:rsid w:val="009522C9"/>
    <w:rsid w:val="00963852"/>
    <w:rsid w:val="00976777"/>
    <w:rsid w:val="009F5D8B"/>
    <w:rsid w:val="00A352AF"/>
    <w:rsid w:val="00A86472"/>
    <w:rsid w:val="00AB03C0"/>
    <w:rsid w:val="00AF7521"/>
    <w:rsid w:val="00B06A31"/>
    <w:rsid w:val="00B55CA5"/>
    <w:rsid w:val="00B61C8F"/>
    <w:rsid w:val="00BC379E"/>
    <w:rsid w:val="00BD660A"/>
    <w:rsid w:val="00BE53E3"/>
    <w:rsid w:val="00C14E9A"/>
    <w:rsid w:val="00C15040"/>
    <w:rsid w:val="00C23AC0"/>
    <w:rsid w:val="00C4777F"/>
    <w:rsid w:val="00C75C4B"/>
    <w:rsid w:val="00CB7C71"/>
    <w:rsid w:val="00CE0054"/>
    <w:rsid w:val="00CF3D4F"/>
    <w:rsid w:val="00D04574"/>
    <w:rsid w:val="00D312A3"/>
    <w:rsid w:val="00D51258"/>
    <w:rsid w:val="00D779A0"/>
    <w:rsid w:val="00DF11A7"/>
    <w:rsid w:val="00E02006"/>
    <w:rsid w:val="00E35895"/>
    <w:rsid w:val="00E766B8"/>
    <w:rsid w:val="00E82C5D"/>
    <w:rsid w:val="00EA0C84"/>
    <w:rsid w:val="00EA2C91"/>
    <w:rsid w:val="00EA5631"/>
    <w:rsid w:val="00EC2E94"/>
    <w:rsid w:val="00F008BE"/>
    <w:rsid w:val="00F021F6"/>
    <w:rsid w:val="00F02B62"/>
    <w:rsid w:val="00F57EFA"/>
    <w:rsid w:val="00F707C2"/>
    <w:rsid w:val="00F8294C"/>
    <w:rsid w:val="00F85706"/>
    <w:rsid w:val="00F93878"/>
    <w:rsid w:val="00FD3FCD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80940"/>
  <w15:docId w15:val="{FAA2314E-21DE-4C84-98A9-5A9E414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367B0A"/>
    <w:pPr>
      <w:keepLines w:val="0"/>
      <w:spacing w:before="120" w:after="60" w:line="288" w:lineRule="auto"/>
      <w:outlineLvl w:val="4"/>
    </w:pPr>
    <w:rPr>
      <w:rFonts w:ascii="Arial" w:eastAsia="Times New Roman" w:hAnsi="Arial" w:cs="Times New Roman"/>
      <w:b/>
      <w:i w:val="0"/>
      <w:color w:val="auto"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13E"/>
    <w:pPr>
      <w:spacing w:after="0" w:line="240" w:lineRule="auto"/>
    </w:pPr>
  </w:style>
  <w:style w:type="table" w:styleId="TableGrid">
    <w:name w:val="Table Grid"/>
    <w:basedOn w:val="TableNormal"/>
    <w:uiPriority w:val="59"/>
    <w:rsid w:val="008A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BE"/>
  </w:style>
  <w:style w:type="paragraph" w:styleId="Footer">
    <w:name w:val="footer"/>
    <w:basedOn w:val="Normal"/>
    <w:link w:val="FooterChar"/>
    <w:uiPriority w:val="99"/>
    <w:unhideWhenUsed/>
    <w:rsid w:val="00F0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8BE"/>
  </w:style>
  <w:style w:type="paragraph" w:styleId="BalloonText">
    <w:name w:val="Balloon Text"/>
    <w:basedOn w:val="Normal"/>
    <w:link w:val="BalloonTextChar"/>
    <w:uiPriority w:val="99"/>
    <w:semiHidden/>
    <w:unhideWhenUsed/>
    <w:rsid w:val="00E0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06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F9387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rsid w:val="006219DE"/>
    <w:pPr>
      <w:numPr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67B0A"/>
    <w:rPr>
      <w:rFonts w:ascii="Arial" w:eastAsia="Times New Roman" w:hAnsi="Arial" w:cs="Times New Roman"/>
      <w:b/>
      <w:iCs/>
      <w:sz w:val="24"/>
      <w:szCs w:val="26"/>
      <w:lang w:eastAsia="en-US"/>
    </w:rPr>
  </w:style>
  <w:style w:type="character" w:styleId="Hyperlink">
    <w:name w:val="Hyperlink"/>
    <w:semiHidden/>
    <w:unhideWhenUsed/>
    <w:rsid w:val="00367B0A"/>
    <w:rPr>
      <w:rFonts w:ascii="Arial" w:hAnsi="Arial" w:cs="Times New Roman" w:hint="default"/>
      <w:color w:val="104F75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83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B5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05C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8" ma:contentTypeDescription="Create a new document." ma:contentTypeScope="" ma:versionID="ff056378b8b554de0d1396a13572d777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67f2467fbd43d56b7b5d0eb28f2e6179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B332-F178-4B04-89E4-1A8E0AC9B0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DE7BD-E175-40C0-85BE-9995A827B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97130-C99D-4F9A-80B3-AFBB5E446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4E15F-B895-44FA-BDBE-B7F4F0CD0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Natalie Ward</cp:lastModifiedBy>
  <cp:revision>12</cp:revision>
  <cp:lastPrinted>2014-01-22T21:07:00Z</cp:lastPrinted>
  <dcterms:created xsi:type="dcterms:W3CDTF">2014-03-11T12:57:00Z</dcterms:created>
  <dcterms:modified xsi:type="dcterms:W3CDTF">2022-04-23T10:57:00Z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Order">
    <vt:r8>832200</vt:r8>
  </property>
  <property fmtid="{D5CDD505-2E9C-101B-9397-08002B2CF9AE}" pid="4" name="MediaServiceImageTags">
    <vt:lpwstr/>
  </property>
</Properties>
</file>