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DD2B" w14:textId="77777777" w:rsidR="00836B36" w:rsidRPr="00317D79" w:rsidRDefault="00836B36" w:rsidP="00836B36">
      <w:pPr>
        <w:pStyle w:val="NoSpacing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FCDDFC" wp14:editId="20FCDDFD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1" name="Picture 1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D79">
        <w:rPr>
          <w:rFonts w:ascii="Arial" w:hAnsi="Arial" w:cs="Arial"/>
          <w:sz w:val="32"/>
          <w:szCs w:val="32"/>
        </w:rPr>
        <w:t>LONGTON LANE PRIMARY SCHOOL</w:t>
      </w:r>
    </w:p>
    <w:p w14:paraId="20FCDD2D" w14:textId="04B30222" w:rsidR="00836B36" w:rsidRDefault="00836B36" w:rsidP="00836B3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</w:t>
      </w:r>
      <w:r>
        <w:rPr>
          <w:rFonts w:ascii="Bradley Hand ITC" w:hAnsi="Bradley Hand ITC" w:cs="Arial"/>
          <w:b/>
          <w:i/>
          <w:color w:val="FF0000"/>
          <w:sz w:val="28"/>
          <w:szCs w:val="28"/>
        </w:rPr>
        <w:t>‘Believe and Achieve’</w:t>
      </w:r>
    </w:p>
    <w:p w14:paraId="20FCDD2E" w14:textId="77777777" w:rsidR="00836B36" w:rsidRPr="00EA1E44" w:rsidRDefault="00836B36" w:rsidP="00836B36">
      <w:pPr>
        <w:jc w:val="center"/>
        <w:rPr>
          <w:rFonts w:ascii="NTFPrint" w:hAnsi="NTFPrint"/>
          <w:b/>
          <w:sz w:val="44"/>
          <w:szCs w:val="32"/>
          <w:u w:val="single"/>
        </w:rPr>
      </w:pPr>
      <w:r w:rsidRPr="00EA1E44">
        <w:rPr>
          <w:rFonts w:ascii="NTFPrint" w:hAnsi="NTFPrint"/>
          <w:b/>
          <w:sz w:val="44"/>
          <w:szCs w:val="32"/>
          <w:u w:val="single"/>
        </w:rPr>
        <w:t>Science Curriculum Key Vocabulary Y1-Y6</w:t>
      </w:r>
    </w:p>
    <w:tbl>
      <w:tblPr>
        <w:tblStyle w:val="TableGrid"/>
        <w:tblW w:w="22609" w:type="dxa"/>
        <w:tblInd w:w="-5" w:type="dxa"/>
        <w:tblLook w:val="04A0" w:firstRow="1" w:lastRow="0" w:firstColumn="1" w:lastColumn="0" w:noHBand="0" w:noVBand="1"/>
      </w:tblPr>
      <w:tblGrid>
        <w:gridCol w:w="981"/>
        <w:gridCol w:w="3089"/>
        <w:gridCol w:w="3090"/>
        <w:gridCol w:w="3090"/>
        <w:gridCol w:w="3089"/>
        <w:gridCol w:w="3090"/>
        <w:gridCol w:w="3090"/>
        <w:gridCol w:w="3090"/>
      </w:tblGrid>
      <w:tr w:rsidR="00836B36" w:rsidRPr="008B2418" w14:paraId="20FCDD37" w14:textId="77777777" w:rsidTr="00157A60">
        <w:trPr>
          <w:trHeight w:val="404"/>
        </w:trPr>
        <w:tc>
          <w:tcPr>
            <w:tcW w:w="981" w:type="dxa"/>
          </w:tcPr>
          <w:p w14:paraId="20FCDD2F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sz w:val="18"/>
                <w:szCs w:val="28"/>
                <w:u w:val="single"/>
              </w:rPr>
            </w:pPr>
          </w:p>
        </w:tc>
        <w:tc>
          <w:tcPr>
            <w:tcW w:w="3089" w:type="dxa"/>
          </w:tcPr>
          <w:p w14:paraId="20FCDD30" w14:textId="77777777" w:rsidR="00836B36" w:rsidRPr="005776B8" w:rsidRDefault="005776B8" w:rsidP="00A52A8D">
            <w:pPr>
              <w:jc w:val="center"/>
              <w:rPr>
                <w:rFonts w:ascii="NTFPrint" w:hAnsi="NTFPrint"/>
                <w:b/>
                <w:sz w:val="32"/>
                <w:szCs w:val="28"/>
                <w:u w:val="single"/>
              </w:rPr>
            </w:pPr>
            <w:r>
              <w:rPr>
                <w:rFonts w:ascii="NTFPrint" w:hAnsi="NTFPrint"/>
                <w:b/>
                <w:sz w:val="32"/>
                <w:szCs w:val="28"/>
                <w:u w:val="single"/>
              </w:rPr>
              <w:t>Au</w:t>
            </w:r>
            <w:r w:rsidR="00836B36"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t</w:t>
            </w:r>
            <w:r>
              <w:rPr>
                <w:rFonts w:ascii="NTFPrint" w:hAnsi="NTFPrint"/>
                <w:b/>
                <w:sz w:val="32"/>
                <w:szCs w:val="28"/>
                <w:u w:val="single"/>
              </w:rPr>
              <w:t>u</w:t>
            </w:r>
            <w:r w:rsidR="00836B36"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mn 1</w:t>
            </w:r>
          </w:p>
        </w:tc>
        <w:tc>
          <w:tcPr>
            <w:tcW w:w="3090" w:type="dxa"/>
          </w:tcPr>
          <w:p w14:paraId="20FCDD31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sz w:val="32"/>
                <w:szCs w:val="28"/>
                <w:u w:val="single"/>
              </w:rPr>
            </w:pPr>
            <w:r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Autumn 2</w:t>
            </w:r>
          </w:p>
        </w:tc>
        <w:tc>
          <w:tcPr>
            <w:tcW w:w="3090" w:type="dxa"/>
          </w:tcPr>
          <w:p w14:paraId="20FCDD32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sz w:val="32"/>
                <w:szCs w:val="28"/>
                <w:u w:val="single"/>
              </w:rPr>
            </w:pPr>
            <w:r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Spring 1</w:t>
            </w:r>
          </w:p>
        </w:tc>
        <w:tc>
          <w:tcPr>
            <w:tcW w:w="3089" w:type="dxa"/>
          </w:tcPr>
          <w:p w14:paraId="20FCDD33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sz w:val="32"/>
                <w:szCs w:val="28"/>
                <w:u w:val="single"/>
              </w:rPr>
            </w:pPr>
            <w:r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Spring 2</w:t>
            </w:r>
          </w:p>
        </w:tc>
        <w:tc>
          <w:tcPr>
            <w:tcW w:w="3090" w:type="dxa"/>
          </w:tcPr>
          <w:p w14:paraId="20FCDD34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sz w:val="32"/>
                <w:szCs w:val="28"/>
                <w:u w:val="single"/>
              </w:rPr>
            </w:pPr>
            <w:r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Summer 1</w:t>
            </w:r>
          </w:p>
        </w:tc>
        <w:tc>
          <w:tcPr>
            <w:tcW w:w="3090" w:type="dxa"/>
          </w:tcPr>
          <w:p w14:paraId="20FCDD35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sz w:val="32"/>
                <w:szCs w:val="28"/>
                <w:u w:val="single"/>
              </w:rPr>
            </w:pPr>
            <w:r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Summer 2</w:t>
            </w:r>
          </w:p>
        </w:tc>
        <w:tc>
          <w:tcPr>
            <w:tcW w:w="3090" w:type="dxa"/>
          </w:tcPr>
          <w:p w14:paraId="20FCDD36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sz w:val="32"/>
                <w:szCs w:val="28"/>
                <w:u w:val="single"/>
              </w:rPr>
            </w:pPr>
            <w:r w:rsidRPr="005776B8">
              <w:rPr>
                <w:rFonts w:ascii="NTFPrint" w:hAnsi="NTFPrint"/>
                <w:b/>
                <w:sz w:val="32"/>
                <w:szCs w:val="28"/>
                <w:u w:val="single"/>
              </w:rPr>
              <w:t>Working Scientifically</w:t>
            </w:r>
          </w:p>
        </w:tc>
      </w:tr>
      <w:tr w:rsidR="007E3D19" w14:paraId="20FCDD56" w14:textId="77777777" w:rsidTr="007E3D19">
        <w:trPr>
          <w:trHeight w:val="910"/>
        </w:trPr>
        <w:tc>
          <w:tcPr>
            <w:tcW w:w="981" w:type="dxa"/>
            <w:vMerge w:val="restart"/>
            <w:shd w:val="clear" w:color="auto" w:fill="auto"/>
          </w:tcPr>
          <w:p w14:paraId="20FCDD38" w14:textId="77777777" w:rsidR="007E3D19" w:rsidRPr="005776B8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</w:pPr>
            <w:r w:rsidRPr="005776B8"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  <w:t>Year 1</w:t>
            </w:r>
          </w:p>
        </w:tc>
        <w:tc>
          <w:tcPr>
            <w:tcW w:w="3089" w:type="dxa"/>
            <w:vMerge w:val="restart"/>
            <w:shd w:val="clear" w:color="auto" w:fill="8EAADB" w:themeFill="accent5" w:themeFillTint="99"/>
          </w:tcPr>
          <w:p w14:paraId="20FCDD39" w14:textId="77777777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20FCDD3A" w14:textId="77777777" w:rsidR="007E3D19" w:rsidRPr="00F81974" w:rsidRDefault="007E3D19" w:rsidP="00A52A8D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Fish, reptiles, mammals, birds, </w:t>
            </w:r>
          </w:p>
          <w:p w14:paraId="20FCDD3B" w14:textId="76F5B5F6" w:rsidR="007E3D19" w:rsidRPr="00F81974" w:rsidRDefault="007E3D19" w:rsidP="00A52A8D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amphibians (+ examples of each), human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, scales, gills,</w:t>
            </w:r>
          </w:p>
          <w:p w14:paraId="20FCDD3C" w14:textId="77777777" w:rsidR="007E3D19" w:rsidRPr="00F81974" w:rsidRDefault="007E3D19" w:rsidP="00A52A8D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mouth, nose, knee, elbow, back, wings, beak, skeleton, teeth, </w:t>
            </w:r>
          </w:p>
          <w:p w14:paraId="20FCDD3D" w14:textId="77777777" w:rsidR="007E3D19" w:rsidRPr="00F81974" w:rsidRDefault="007E3D19" w:rsidP="00A52A8D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touch, sight, smell, hearing, taste</w:t>
            </w:r>
          </w:p>
        </w:tc>
        <w:tc>
          <w:tcPr>
            <w:tcW w:w="3090" w:type="dxa"/>
            <w:shd w:val="clear" w:color="auto" w:fill="F07C8D"/>
          </w:tcPr>
          <w:p w14:paraId="20FCDD3E" w14:textId="77777777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Seasonal Changes</w:t>
            </w:r>
          </w:p>
          <w:p w14:paraId="20FCDD3F" w14:textId="0DE6BB17" w:rsidR="00C15C69" w:rsidRPr="00F81974" w:rsidRDefault="009E165B" w:rsidP="00C15C69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Weather, </w:t>
            </w:r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Summer, Spring, Autumn, Winter, </w:t>
            </w:r>
            <w:proofErr w:type="gramStart"/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Season,  light</w:t>
            </w:r>
            <w:proofErr w:type="gramEnd"/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, dark, thunder, </w:t>
            </w:r>
            <w:r w:rsidR="007E3D19" w:rsidRPr="00C15C69">
              <w:rPr>
                <w:rFonts w:ascii="NTFPrint" w:hAnsi="NTFPrint"/>
                <w:color w:val="000000" w:themeColor="text1"/>
                <w:sz w:val="18"/>
                <w:szCs w:val="18"/>
              </w:rPr>
              <w:t>lightning, hail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 r</w:t>
            </w:r>
            <w:r w:rsidR="00C15C69" w:rsidRPr="00C15C69">
              <w:rPr>
                <w:rFonts w:ascii="NTFPrint" w:hAnsi="NTFPrint"/>
                <w:color w:val="000000" w:themeColor="text1"/>
                <w:sz w:val="18"/>
                <w:szCs w:val="18"/>
              </w:rPr>
              <w:t>ain, sun, wind, snow, storm</w:t>
            </w:r>
          </w:p>
        </w:tc>
        <w:tc>
          <w:tcPr>
            <w:tcW w:w="3090" w:type="dxa"/>
            <w:vMerge w:val="restart"/>
            <w:shd w:val="clear" w:color="auto" w:fill="CC99FF"/>
          </w:tcPr>
          <w:p w14:paraId="20FCDD40" w14:textId="77777777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Everyday Materials</w:t>
            </w:r>
          </w:p>
          <w:p w14:paraId="20FCDD41" w14:textId="69626302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Material, wood, plastic, glass, paper, fabric, metal, rock, hard, soft, smooth, shiny, rough, bendy (flexible),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rigid, 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purpose</w:t>
            </w:r>
            <w:proofErr w:type="gramEnd"/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 texture, water</w:t>
            </w:r>
          </w:p>
          <w:p w14:paraId="20FCDD42" w14:textId="77777777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20FCDD43" w14:textId="77777777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89" w:type="dxa"/>
            <w:vMerge w:val="restart"/>
            <w:shd w:val="clear" w:color="auto" w:fill="8EAADB" w:themeFill="accent5" w:themeFillTint="99"/>
          </w:tcPr>
          <w:p w14:paraId="20FCDD44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20FCDD45" w14:textId="77777777" w:rsidR="007E3D19" w:rsidRPr="00F81974" w:rsidRDefault="007E3D19" w:rsidP="00675752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Fish, reptiles, mammals, birds, </w:t>
            </w:r>
          </w:p>
          <w:p w14:paraId="20FCDD46" w14:textId="17C52C21" w:rsidR="007E3D19" w:rsidRPr="00F81974" w:rsidRDefault="007E3D19" w:rsidP="00675752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amphibians (+ examples of each</w:t>
            </w:r>
            <w:proofErr w:type="gramStart"/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),  human</w:t>
            </w:r>
            <w:proofErr w:type="gramEnd"/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, herbivore, 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c</w:t>
            </w: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arnivore, 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o</w:t>
            </w: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mnivore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, diet</w:t>
            </w:r>
          </w:p>
          <w:p w14:paraId="20FCDD47" w14:textId="77777777" w:rsidR="007E3D19" w:rsidRPr="00F81974" w:rsidRDefault="007E3D19" w:rsidP="00675752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mouth, nose, knee, elbow, back, wings, beak, skeleton, teeth, </w:t>
            </w:r>
          </w:p>
          <w:p w14:paraId="20FCDD49" w14:textId="77777777" w:rsidR="007E3D19" w:rsidRPr="00F81974" w:rsidRDefault="007E3D19" w:rsidP="00C15C6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shd w:val="clear" w:color="auto" w:fill="F07C8D"/>
          </w:tcPr>
          <w:p w14:paraId="20FCDD4A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Seasonal Changes</w:t>
            </w:r>
          </w:p>
          <w:p w14:paraId="20FCDD4C" w14:textId="68271C9A" w:rsidR="007E3D19" w:rsidRPr="00F81974" w:rsidRDefault="00C15C6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Weather, </w:t>
            </w:r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Summer, Spring, Autumn, Winter, Season, Sun, day, 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m</w:t>
            </w:r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oon, 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n</w:t>
            </w:r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ight, light, dark, thunder, lightning, </w:t>
            </w:r>
            <w:proofErr w:type="gramStart"/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hail,  sunset</w:t>
            </w:r>
            <w:proofErr w:type="gramEnd"/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sunrise, </w:t>
            </w:r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dawn, dusk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, daylight, hours, longer, shorter, r</w:t>
            </w:r>
            <w:r w:rsidRPr="00C15C69">
              <w:rPr>
                <w:rFonts w:ascii="NTFPrint" w:hAnsi="NTFPrint"/>
                <w:color w:val="000000" w:themeColor="text1"/>
                <w:sz w:val="18"/>
                <w:szCs w:val="18"/>
              </w:rPr>
              <w:t>ain, sun, wind, snow, storm</w:t>
            </w:r>
          </w:p>
          <w:p w14:paraId="20FCDD4D" w14:textId="77777777" w:rsidR="007E3D19" w:rsidRPr="00F81974" w:rsidRDefault="007E3D19" w:rsidP="00A52A8D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shd w:val="clear" w:color="auto" w:fill="92D050"/>
          </w:tcPr>
          <w:p w14:paraId="20FCDD4E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Plants</w:t>
            </w:r>
          </w:p>
          <w:p w14:paraId="20FCDD4F" w14:textId="77777777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Evergreen, deciduous trees, </w:t>
            </w:r>
          </w:p>
          <w:p w14:paraId="20FCDD50" w14:textId="5B5057D8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branches, trunk, leaves, flowers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, 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petals, fruit, roots, bulb, seed, stem, vegetables, habitat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 wild, common</w:t>
            </w:r>
          </w:p>
          <w:p w14:paraId="20FCDD51" w14:textId="77777777" w:rsidR="007E3D19" w:rsidRPr="00F81974" w:rsidRDefault="007E3D19" w:rsidP="00A52A8D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20FCDD52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Investigation, enquiry, what to change, </w:t>
            </w:r>
          </w:p>
          <w:p w14:paraId="20FCDD53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what we used, what we did, what we found out, </w:t>
            </w:r>
          </w:p>
          <w:p w14:paraId="20FCDD54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chart, table, group, compare, </w:t>
            </w:r>
          </w:p>
          <w:p w14:paraId="20FCDD55" w14:textId="77777777" w:rsidR="007E3D19" w:rsidRPr="005776B8" w:rsidRDefault="007E3D19" w:rsidP="00836B36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observe, sort, classify, record, accuracy, test</w:t>
            </w:r>
          </w:p>
        </w:tc>
      </w:tr>
      <w:tr w:rsidR="007E3D19" w14:paraId="20FCDD60" w14:textId="77777777" w:rsidTr="007E3D19">
        <w:trPr>
          <w:trHeight w:val="696"/>
        </w:trPr>
        <w:tc>
          <w:tcPr>
            <w:tcW w:w="981" w:type="dxa"/>
            <w:vMerge/>
            <w:shd w:val="clear" w:color="auto" w:fill="auto"/>
          </w:tcPr>
          <w:p w14:paraId="20FCDD57" w14:textId="77777777" w:rsidR="007E3D19" w:rsidRPr="005776B8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</w:pPr>
          </w:p>
        </w:tc>
        <w:tc>
          <w:tcPr>
            <w:tcW w:w="3089" w:type="dxa"/>
            <w:vMerge/>
            <w:shd w:val="clear" w:color="auto" w:fill="8EAADB" w:themeFill="accent5" w:themeFillTint="99"/>
          </w:tcPr>
          <w:p w14:paraId="20FCDD58" w14:textId="77777777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90" w:type="dxa"/>
            <w:shd w:val="clear" w:color="auto" w:fill="CC99FF"/>
          </w:tcPr>
          <w:p w14:paraId="20FCDD59" w14:textId="77777777" w:rsidR="007E3D19" w:rsidRPr="00F81974" w:rsidRDefault="007E3D19" w:rsidP="007E3D19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Everyday Materials</w:t>
            </w:r>
          </w:p>
          <w:p w14:paraId="20FCDD5A" w14:textId="203B0CF4" w:rsidR="007E3D19" w:rsidRPr="00F81974" w:rsidRDefault="007E3D19" w:rsidP="007E3D19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Material, wood, plastic, glass, paper, fabric, metal, rock, hard, soft, smooth, shiny, rough, bendy, 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rigid, 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purpose</w:t>
            </w:r>
          </w:p>
        </w:tc>
        <w:tc>
          <w:tcPr>
            <w:tcW w:w="3090" w:type="dxa"/>
            <w:vMerge/>
            <w:shd w:val="clear" w:color="auto" w:fill="CC99FF"/>
          </w:tcPr>
          <w:p w14:paraId="20FCDD5B" w14:textId="77777777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89" w:type="dxa"/>
            <w:vMerge/>
            <w:shd w:val="clear" w:color="auto" w:fill="8EAADB" w:themeFill="accent5" w:themeFillTint="99"/>
          </w:tcPr>
          <w:p w14:paraId="20FCDD5C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90" w:type="dxa"/>
            <w:vMerge/>
            <w:shd w:val="clear" w:color="auto" w:fill="F07C8D"/>
          </w:tcPr>
          <w:p w14:paraId="20FCDD5D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90" w:type="dxa"/>
            <w:vMerge/>
            <w:shd w:val="clear" w:color="auto" w:fill="92D050"/>
          </w:tcPr>
          <w:p w14:paraId="20FCDD5E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FCDD5F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</w:tr>
      <w:tr w:rsidR="00836B36" w14:paraId="20FCDD84" w14:textId="77777777" w:rsidTr="007E3D19">
        <w:trPr>
          <w:trHeight w:val="1257"/>
        </w:trPr>
        <w:tc>
          <w:tcPr>
            <w:tcW w:w="981" w:type="dxa"/>
            <w:shd w:val="clear" w:color="auto" w:fill="auto"/>
          </w:tcPr>
          <w:p w14:paraId="20FCDD61" w14:textId="77777777" w:rsidR="00836B36" w:rsidRPr="005776B8" w:rsidRDefault="00836B36" w:rsidP="00A52A8D">
            <w:pPr>
              <w:jc w:val="center"/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</w:pPr>
            <w:r w:rsidRPr="005776B8"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  <w:t>Year 2</w:t>
            </w:r>
          </w:p>
        </w:tc>
        <w:tc>
          <w:tcPr>
            <w:tcW w:w="3089" w:type="dxa"/>
            <w:shd w:val="clear" w:color="auto" w:fill="8EAADB" w:themeFill="accent5" w:themeFillTint="99"/>
          </w:tcPr>
          <w:p w14:paraId="20FCDD62" w14:textId="77777777" w:rsidR="00836B36" w:rsidRPr="00F81974" w:rsidRDefault="005776B8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REVIEW </w:t>
            </w:r>
            <w:proofErr w:type="gramStart"/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YEAR !</w:t>
            </w:r>
            <w:proofErr w:type="gramEnd"/>
          </w:p>
          <w:p w14:paraId="20FCDD63" w14:textId="77777777" w:rsidR="005776B8" w:rsidRPr="00F81974" w:rsidRDefault="005776B8" w:rsidP="005776B8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20FCDD64" w14:textId="77777777" w:rsidR="005776B8" w:rsidRPr="00F81974" w:rsidRDefault="005776B8" w:rsidP="005776B8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Fish, reptiles, mammals, birds, </w:t>
            </w:r>
          </w:p>
          <w:p w14:paraId="20FCDD66" w14:textId="49537A57" w:rsidR="005776B8" w:rsidRPr="00F81974" w:rsidRDefault="005776B8" w:rsidP="005776B8">
            <w:pPr>
              <w:jc w:val="center"/>
              <w:rPr>
                <w:rFonts w:ascii="NTFPrint" w:hAnsi="NTFPrint" w:cs="Arial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amphibians (+ examples of each), habitat, human, herbivore, 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c</w:t>
            </w: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arnivore, 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o</w:t>
            </w: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mnivore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, heart, </w:t>
            </w: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 xml:space="preserve">knee, elbow, wings, beak, teeth, </w:t>
            </w:r>
            <w:r w:rsidR="00C15C69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organ</w:t>
            </w:r>
          </w:p>
          <w:p w14:paraId="20FCDD67" w14:textId="77777777" w:rsidR="005776B8" w:rsidRPr="00F81974" w:rsidRDefault="005776B8" w:rsidP="005776B8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touch, sight, smell, hearing, taste</w:t>
            </w:r>
          </w:p>
        </w:tc>
        <w:tc>
          <w:tcPr>
            <w:tcW w:w="3090" w:type="dxa"/>
            <w:shd w:val="clear" w:color="auto" w:fill="FFCC66"/>
          </w:tcPr>
          <w:p w14:paraId="20FCDD68" w14:textId="77777777" w:rsidR="00675752" w:rsidRPr="00F81974" w:rsidRDefault="00675752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Living things and their habitats</w:t>
            </w:r>
          </w:p>
          <w:p w14:paraId="20FCDD69" w14:textId="3AAD303C" w:rsidR="00C15C69" w:rsidRPr="00F81974" w:rsidRDefault="00675752" w:rsidP="00C15C6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Living, dead, habitat, </w:t>
            </w:r>
          </w:p>
          <w:p w14:paraId="20FCDD6A" w14:textId="63F27905" w:rsidR="00675752" w:rsidRPr="00F81974" w:rsidRDefault="00675752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food chain, prey, predator</w:t>
            </w:r>
          </w:p>
          <w:p w14:paraId="20FCDD6C" w14:textId="1D3D7E22" w:rsidR="00836B36" w:rsidRPr="00F81974" w:rsidRDefault="00675752" w:rsidP="00C15C6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woodland, pond, desert, ocean, seashore, rainforest, environment, conditions, depend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 never been alive</w:t>
            </w:r>
          </w:p>
        </w:tc>
        <w:tc>
          <w:tcPr>
            <w:tcW w:w="3090" w:type="dxa"/>
            <w:shd w:val="clear" w:color="auto" w:fill="CC99FF"/>
          </w:tcPr>
          <w:p w14:paraId="20FCDD6D" w14:textId="77777777" w:rsidR="00675752" w:rsidRPr="00F81974" w:rsidRDefault="00675752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Use of everyday materials</w:t>
            </w:r>
          </w:p>
          <w:p w14:paraId="20FCDD6E" w14:textId="77777777" w:rsidR="00675752" w:rsidRPr="00F81974" w:rsidRDefault="00675752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Review Y1</w:t>
            </w:r>
          </w:p>
          <w:p w14:paraId="20FCDD70" w14:textId="3AA67B5D" w:rsidR="00836B36" w:rsidRPr="00F81974" w:rsidRDefault="00675752" w:rsidP="00C15C6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stiff, shiny, dull, rough, smooth, waterproof, absorbent, transparent, opaque, brick, fabric, foil, squashing, bending, twisting, stretching, elastic, multipurpose, suitable / unsuitable</w:t>
            </w:r>
          </w:p>
        </w:tc>
        <w:tc>
          <w:tcPr>
            <w:tcW w:w="3089" w:type="dxa"/>
            <w:shd w:val="clear" w:color="auto" w:fill="8EAADB" w:themeFill="accent5" w:themeFillTint="99"/>
          </w:tcPr>
          <w:p w14:paraId="20FCDD71" w14:textId="77777777" w:rsidR="00675752" w:rsidRPr="00F81974" w:rsidRDefault="00675752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20FCDD72" w14:textId="69ACF3C2" w:rsidR="00675752" w:rsidRPr="00F81974" w:rsidRDefault="00675752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Surviv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e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, water, air(oxygen) food, adult, baby, toddler, child, teenager, offspring, kitten, calf, puppy, foal</w:t>
            </w:r>
          </w:p>
          <w:p w14:paraId="20FCDD75" w14:textId="436FF01B" w:rsidR="00836B36" w:rsidRPr="00F81974" w:rsidRDefault="00675752" w:rsidP="00C15C6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exercise, hygiene, diet, nutrition, reproduction (life cycle)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 humans, food groups</w:t>
            </w:r>
          </w:p>
        </w:tc>
        <w:tc>
          <w:tcPr>
            <w:tcW w:w="3090" w:type="dxa"/>
            <w:shd w:val="clear" w:color="auto" w:fill="FFCC66"/>
          </w:tcPr>
          <w:p w14:paraId="20FCDD76" w14:textId="77777777" w:rsidR="00675752" w:rsidRPr="00F81974" w:rsidRDefault="00675752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Living things and their habitats</w:t>
            </w:r>
          </w:p>
          <w:p w14:paraId="20FCDD77" w14:textId="58A39F7B" w:rsidR="00675752" w:rsidRPr="00F81974" w:rsidRDefault="00675752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habitat, micro-habitat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</w:t>
            </w:r>
          </w:p>
          <w:p w14:paraId="20FCDD78" w14:textId="54FF13B3" w:rsidR="00675752" w:rsidRPr="00F81974" w:rsidRDefault="00675752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food chain, prey, predator</w:t>
            </w:r>
          </w:p>
          <w:p w14:paraId="20FCDD7A" w14:textId="75D74FAF" w:rsidR="00836B36" w:rsidRPr="00F81974" w:rsidRDefault="00675752" w:rsidP="00C15C6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woodland, pond, desert, ocean, seashore, rainforest, environment, conditions, depend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 consumer, producer, source</w:t>
            </w:r>
          </w:p>
        </w:tc>
        <w:tc>
          <w:tcPr>
            <w:tcW w:w="3090" w:type="dxa"/>
            <w:shd w:val="clear" w:color="auto" w:fill="92D050"/>
          </w:tcPr>
          <w:p w14:paraId="20FCDD7B" w14:textId="77777777" w:rsidR="00675752" w:rsidRPr="00F81974" w:rsidRDefault="00675752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Plants</w:t>
            </w:r>
          </w:p>
          <w:p w14:paraId="20FCDD7C" w14:textId="77777777" w:rsidR="00675752" w:rsidRPr="00F81974" w:rsidRDefault="00675752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Review Y1 </w:t>
            </w:r>
          </w:p>
          <w:p w14:paraId="20FCDD7F" w14:textId="02500AEB" w:rsidR="00836B36" w:rsidRPr="00F81974" w:rsidRDefault="00C15C69" w:rsidP="00C15C6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Air, soil, </w:t>
            </w:r>
            <w:r w:rsidR="00675752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roots, stem, leaves, petals seeds, bulb, water, light, temperature, growth, germination, mature, seedling, surviv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e</w:t>
            </w:r>
            <w:r w:rsidR="00675752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, healthy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, deciduous, evergreen, nutrients</w:t>
            </w:r>
          </w:p>
        </w:tc>
        <w:tc>
          <w:tcPr>
            <w:tcW w:w="3090" w:type="dxa"/>
            <w:shd w:val="clear" w:color="auto" w:fill="auto"/>
          </w:tcPr>
          <w:p w14:paraId="20FCDD80" w14:textId="77777777" w:rsidR="00836B36" w:rsidRPr="005776B8" w:rsidRDefault="00836B36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Investigation, enquiry, what to change, </w:t>
            </w:r>
          </w:p>
          <w:p w14:paraId="20FCDD81" w14:textId="77777777" w:rsidR="00836B36" w:rsidRPr="005776B8" w:rsidRDefault="00836B36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what we used, what we did, what we found out, </w:t>
            </w:r>
          </w:p>
          <w:p w14:paraId="20FCDD82" w14:textId="77777777" w:rsidR="00836B36" w:rsidRPr="005776B8" w:rsidRDefault="00836B36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chart, table, group, compare, </w:t>
            </w:r>
          </w:p>
          <w:p w14:paraId="20FCDD83" w14:textId="71385FF3" w:rsidR="00836B36" w:rsidRPr="005776B8" w:rsidRDefault="00836B36" w:rsidP="00836B36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observe, sort, classify, record, accuracy, test</w:t>
            </w:r>
            <w:r w:rsidR="00C15C69">
              <w:rPr>
                <w:rFonts w:ascii="NTFPrint" w:hAnsi="NTFPrint"/>
                <w:color w:val="000000" w:themeColor="text1"/>
                <w:sz w:val="18"/>
                <w:szCs w:val="18"/>
              </w:rPr>
              <w:t>, suitable</w:t>
            </w:r>
          </w:p>
        </w:tc>
      </w:tr>
      <w:tr w:rsidR="00025037" w14:paraId="20FCDD9C" w14:textId="77777777" w:rsidTr="00025037">
        <w:trPr>
          <w:trHeight w:val="1532"/>
        </w:trPr>
        <w:tc>
          <w:tcPr>
            <w:tcW w:w="981" w:type="dxa"/>
            <w:shd w:val="clear" w:color="auto" w:fill="auto"/>
          </w:tcPr>
          <w:p w14:paraId="20FCDD85" w14:textId="77777777" w:rsidR="00025037" w:rsidRPr="005776B8" w:rsidRDefault="00025037" w:rsidP="00A52A8D">
            <w:pPr>
              <w:jc w:val="center"/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</w:pPr>
            <w:r w:rsidRPr="005776B8"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  <w:t>Year 3</w:t>
            </w:r>
          </w:p>
        </w:tc>
        <w:tc>
          <w:tcPr>
            <w:tcW w:w="6179" w:type="dxa"/>
            <w:gridSpan w:val="2"/>
            <w:shd w:val="clear" w:color="auto" w:fill="BDD6EE" w:themeFill="accent1" w:themeFillTint="66"/>
          </w:tcPr>
          <w:p w14:paraId="585902A4" w14:textId="77777777" w:rsidR="00025037" w:rsidRPr="00F81974" w:rsidRDefault="00025037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Forces &amp; Magnets</w:t>
            </w:r>
          </w:p>
          <w:p w14:paraId="69C72551" w14:textId="77777777" w:rsidR="00025037" w:rsidRPr="00F81974" w:rsidRDefault="00025037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Force, push, pull, contact, magnetic, attract, repel, poles (north / south) </w:t>
            </w:r>
          </w:p>
          <w:p w14:paraId="20FCDD8B" w14:textId="05F4071E" w:rsidR="00025037" w:rsidRPr="00F81974" w:rsidRDefault="00025037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Friction, resistance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, weak, strong</w:t>
            </w:r>
          </w:p>
        </w:tc>
        <w:tc>
          <w:tcPr>
            <w:tcW w:w="3090" w:type="dxa"/>
            <w:shd w:val="clear" w:color="auto" w:fill="FF9797"/>
          </w:tcPr>
          <w:p w14:paraId="20FCDD8C" w14:textId="77777777" w:rsidR="00025037" w:rsidRPr="00F81974" w:rsidRDefault="00025037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Rocks &amp; soils</w:t>
            </w:r>
          </w:p>
          <w:p w14:paraId="20FCDD8D" w14:textId="28891CB1" w:rsidR="00025037" w:rsidRPr="00F81974" w:rsidRDefault="00025037" w:rsidP="00A52A8D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Names of some rocks,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physical properties, rock, permeable / impermeable, hardness, sedimentary, fossils, organic matter</w:t>
            </w:r>
          </w:p>
        </w:tc>
        <w:tc>
          <w:tcPr>
            <w:tcW w:w="3089" w:type="dxa"/>
            <w:shd w:val="clear" w:color="auto" w:fill="8EAADB" w:themeFill="accent5" w:themeFillTint="99"/>
          </w:tcPr>
          <w:p w14:paraId="20FCDD8E" w14:textId="77777777" w:rsidR="00025037" w:rsidRPr="00F81974" w:rsidRDefault="00025037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20FCDD90" w14:textId="59B248BE" w:rsidR="00025037" w:rsidRPr="00F81974" w:rsidRDefault="00025037" w:rsidP="00025037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Bones, muscles, skull, ribs, skeleton, support, protection, movement, jawline,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Food group, protein, carbohydrate, fats, vitamins, minerals</w:t>
            </w:r>
          </w:p>
        </w:tc>
        <w:tc>
          <w:tcPr>
            <w:tcW w:w="3090" w:type="dxa"/>
            <w:shd w:val="clear" w:color="auto" w:fill="FF4F96"/>
          </w:tcPr>
          <w:p w14:paraId="20FCDD91" w14:textId="77777777" w:rsidR="00025037" w:rsidRPr="00F81974" w:rsidRDefault="00025037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Light</w:t>
            </w:r>
          </w:p>
          <w:p w14:paraId="20FCDD94" w14:textId="6EE03B78" w:rsidR="00025037" w:rsidRPr="00F81974" w:rsidRDefault="00025037" w:rsidP="00025037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Light, dark, shadows, blocking, mirror, reflect, reflective, reflection, light source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  <w:shd w:val="clear" w:color="auto" w:fill="FF4F96"/>
              </w:rPr>
              <w:t>,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opaque, transparent, translucent, protection</w:t>
            </w:r>
          </w:p>
        </w:tc>
        <w:tc>
          <w:tcPr>
            <w:tcW w:w="3090" w:type="dxa"/>
            <w:shd w:val="clear" w:color="auto" w:fill="92D050"/>
          </w:tcPr>
          <w:p w14:paraId="20FCDD95" w14:textId="77777777" w:rsidR="00025037" w:rsidRPr="00F81974" w:rsidRDefault="00025037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Plants</w:t>
            </w:r>
          </w:p>
          <w:p w14:paraId="20FCDD96" w14:textId="77777777" w:rsidR="00025037" w:rsidRPr="00F81974" w:rsidRDefault="00025037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Review Y1 &amp; 2</w:t>
            </w:r>
          </w:p>
          <w:p w14:paraId="20FCDD97" w14:textId="58FC8DCB" w:rsidR="00025037" w:rsidRPr="00F81974" w:rsidRDefault="00025037" w:rsidP="00FB61D8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nutrients, reproduction, seed formation, dispersal, germination, pollination, transportation, species, location, nutrition</w:t>
            </w:r>
          </w:p>
        </w:tc>
        <w:tc>
          <w:tcPr>
            <w:tcW w:w="3090" w:type="dxa"/>
            <w:shd w:val="clear" w:color="auto" w:fill="auto"/>
          </w:tcPr>
          <w:p w14:paraId="20FCDD98" w14:textId="77777777" w:rsidR="00025037" w:rsidRPr="005776B8" w:rsidRDefault="00025037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Investigation, enquiry, prediction, variable, dependent variable, independent variable, </w:t>
            </w:r>
          </w:p>
          <w:p w14:paraId="20FCDD9B" w14:textId="02E174DE" w:rsidR="00025037" w:rsidRPr="005776B8" w:rsidRDefault="00025037" w:rsidP="00025037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constant, patterns, equipment, apparatus, method, results, conclusion,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</w:t>
            </w: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graph, patterns, distance, data, theory, fair test, reasoning</w:t>
            </w:r>
          </w:p>
        </w:tc>
      </w:tr>
      <w:tr w:rsidR="007E3D19" w14:paraId="20FCDDB5" w14:textId="77777777" w:rsidTr="00FE2D5D">
        <w:trPr>
          <w:trHeight w:val="1309"/>
        </w:trPr>
        <w:tc>
          <w:tcPr>
            <w:tcW w:w="981" w:type="dxa"/>
            <w:vMerge w:val="restart"/>
            <w:shd w:val="clear" w:color="auto" w:fill="auto"/>
          </w:tcPr>
          <w:p w14:paraId="20FCDD9D" w14:textId="77777777" w:rsidR="007E3D19" w:rsidRPr="005776B8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</w:pPr>
            <w:r w:rsidRPr="005776B8"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  <w:t>Year 4</w:t>
            </w:r>
          </w:p>
        </w:tc>
        <w:tc>
          <w:tcPr>
            <w:tcW w:w="3089" w:type="dxa"/>
            <w:vMerge w:val="restart"/>
            <w:shd w:val="clear" w:color="auto" w:fill="FFCC66"/>
          </w:tcPr>
          <w:p w14:paraId="20FCDD9E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Living things and their habitats</w:t>
            </w:r>
          </w:p>
          <w:p w14:paraId="20FCDD9F" w14:textId="3B285192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 w:cs="Arial"/>
                <w:color w:val="000000" w:themeColor="text1"/>
                <w:sz w:val="18"/>
                <w:szCs w:val="18"/>
              </w:rPr>
              <w:t>Fish, reptiles, mammals, birds, amphibians, environment, habitat, vertebrate, invertebrate, classification keys, flowering plants / non-flowering plants</w:t>
            </w:r>
          </w:p>
        </w:tc>
        <w:tc>
          <w:tcPr>
            <w:tcW w:w="3090" w:type="dxa"/>
            <w:vMerge w:val="restart"/>
            <w:shd w:val="clear" w:color="auto" w:fill="C5E0B3" w:themeFill="accent6" w:themeFillTint="66"/>
          </w:tcPr>
          <w:p w14:paraId="20FCDDA0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Sound</w:t>
            </w:r>
          </w:p>
          <w:p w14:paraId="20FCDDA1" w14:textId="77777777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Volume, vibration, sound wave, </w:t>
            </w:r>
          </w:p>
          <w:p w14:paraId="20FCDDA2" w14:textId="77777777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sound source, loud, soft, high pitch, low pitch, tone, speaker, insulation</w:t>
            </w:r>
          </w:p>
          <w:p w14:paraId="20FCDDA3" w14:textId="14CE13B0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shd w:val="clear" w:color="auto" w:fill="FF3F3F"/>
          </w:tcPr>
          <w:p w14:paraId="20FCDDA4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Electricity</w:t>
            </w:r>
          </w:p>
          <w:p w14:paraId="20FCDDA5" w14:textId="73C70ECB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Cells</w:t>
            </w:r>
            <w:r w:rsidR="0040628E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, 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(batteries, wires, switches, circuit, series (simple / series), loop, lamp, motor, buzzers, bulbs, mains electric</w:t>
            </w:r>
            <w:r w:rsidR="0040628E">
              <w:rPr>
                <w:rFonts w:ascii="NTFPrint" w:hAnsi="NTFPrint"/>
                <w:color w:val="000000" w:themeColor="text1"/>
                <w:sz w:val="18"/>
                <w:szCs w:val="18"/>
              </w:rPr>
              <w:t>al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insulators, conductors</w:t>
            </w:r>
          </w:p>
        </w:tc>
        <w:tc>
          <w:tcPr>
            <w:tcW w:w="3089" w:type="dxa"/>
            <w:vMerge w:val="restart"/>
            <w:shd w:val="clear" w:color="auto" w:fill="8EAADB" w:themeFill="accent5" w:themeFillTint="99"/>
          </w:tcPr>
          <w:p w14:paraId="20FCDDA6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</w:t>
            </w: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6B47B22F" w14:textId="77777777" w:rsidR="007E3D19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canine, incisor, molar, oesophagus, stomach, small intestine, large intestine, herbivore, carnivore, omnivore, food chain, predator, prey, producer, consumer </w:t>
            </w:r>
          </w:p>
          <w:p w14:paraId="6211C4CF" w14:textId="77777777" w:rsidR="00B147DC" w:rsidRPr="00B147DC" w:rsidRDefault="00B147DC" w:rsidP="00B147DC">
            <w:pPr>
              <w:rPr>
                <w:rFonts w:ascii="NTFPrint" w:hAnsi="NTFPrint"/>
                <w:sz w:val="18"/>
                <w:szCs w:val="18"/>
              </w:rPr>
            </w:pPr>
          </w:p>
          <w:p w14:paraId="585765F0" w14:textId="77777777" w:rsidR="00B147DC" w:rsidRPr="00B147DC" w:rsidRDefault="00B147DC" w:rsidP="00B147DC">
            <w:pPr>
              <w:rPr>
                <w:rFonts w:ascii="NTFPrint" w:hAnsi="NTFPrint"/>
                <w:sz w:val="18"/>
                <w:szCs w:val="18"/>
              </w:rPr>
            </w:pPr>
          </w:p>
          <w:p w14:paraId="7C37E796" w14:textId="77777777" w:rsidR="00B147DC" w:rsidRDefault="00B147DC" w:rsidP="00B147DC">
            <w:pPr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  <w:p w14:paraId="20FCDDA7" w14:textId="2BEE9E33" w:rsidR="00B147DC" w:rsidRPr="00B147DC" w:rsidRDefault="00B147DC" w:rsidP="00B147DC">
            <w:pPr>
              <w:jc w:val="right"/>
              <w:rPr>
                <w:rFonts w:ascii="NTFPrint" w:hAnsi="NTFPrint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8EAADB" w:themeFill="accent5" w:themeFillTint="99"/>
          </w:tcPr>
          <w:p w14:paraId="20FCDDA8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20FCDDAA" w14:textId="58A8716B" w:rsidR="007E3D19" w:rsidRPr="00F81974" w:rsidRDefault="007E3D19" w:rsidP="0040628E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canine, incisor, molar, oesophagus, stomach, small intestine, large intestine, herbivore, carnivore, omnivore, food chain, predator, prey, producer, consumer </w:t>
            </w:r>
          </w:p>
        </w:tc>
        <w:tc>
          <w:tcPr>
            <w:tcW w:w="3090" w:type="dxa"/>
            <w:vMerge w:val="restart"/>
            <w:shd w:val="clear" w:color="auto" w:fill="BFBFBF" w:themeFill="background1" w:themeFillShade="BF"/>
          </w:tcPr>
          <w:p w14:paraId="46F15856" w14:textId="77777777" w:rsidR="0040628E" w:rsidRPr="00F81974" w:rsidRDefault="0040628E" w:rsidP="0040628E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States of matter</w:t>
            </w:r>
          </w:p>
          <w:p w14:paraId="33D6A652" w14:textId="77777777" w:rsidR="0040628E" w:rsidRDefault="0040628E" w:rsidP="0040628E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State, s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olid, liquid, gas, temperature, heating, melting, cooling, freezing point, boiling point, particles, evaporation, condensation, </w:t>
            </w:r>
          </w:p>
          <w:p w14:paraId="4CB771C7" w14:textId="77777777" w:rsidR="0040628E" w:rsidRPr="00F81974" w:rsidRDefault="0040628E" w:rsidP="0040628E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water cycle,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Celsius,</w:t>
            </w:r>
          </w:p>
          <w:p w14:paraId="20FCDDAE" w14:textId="3494BEE7" w:rsidR="007E3D19" w:rsidRPr="00F81974" w:rsidRDefault="0040628E" w:rsidP="0040628E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thermometer, thermal insulation</w:t>
            </w:r>
          </w:p>
          <w:p w14:paraId="20FCDDAF" w14:textId="77777777" w:rsidR="007E3D19" w:rsidRPr="00F81974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20FCDDB0" w14:textId="77777777" w:rsidR="007E3D19" w:rsidRPr="00F81974" w:rsidRDefault="007E3D19" w:rsidP="00A52A8D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0FCDDB1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Investigation, enquiry, prediction, variable, dependent variable, independent variable, </w:t>
            </w:r>
          </w:p>
          <w:p w14:paraId="20FCDDB2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constant, patterns, equipment, apparatus, method, results, conclusion,</w:t>
            </w:r>
          </w:p>
          <w:p w14:paraId="20FCDDB3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graph, patterns, distance, data, theory, fair test, reasoning</w:t>
            </w:r>
          </w:p>
          <w:p w14:paraId="20FCDDB4" w14:textId="77777777" w:rsidR="007E3D19" w:rsidRPr="005776B8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7E3D19" w14:paraId="20FCDDC0" w14:textId="77777777" w:rsidTr="00FE2D5D">
        <w:trPr>
          <w:trHeight w:val="1131"/>
        </w:trPr>
        <w:tc>
          <w:tcPr>
            <w:tcW w:w="981" w:type="dxa"/>
            <w:vMerge/>
            <w:shd w:val="clear" w:color="auto" w:fill="auto"/>
          </w:tcPr>
          <w:p w14:paraId="20FCDDB6" w14:textId="77777777" w:rsidR="007E3D19" w:rsidRPr="005776B8" w:rsidRDefault="007E3D19" w:rsidP="00A52A8D">
            <w:pPr>
              <w:jc w:val="center"/>
              <w:rPr>
                <w:rFonts w:ascii="NTFPrint" w:hAnsi="NTFPrint"/>
                <w:b/>
                <w:color w:val="000000" w:themeColor="text1"/>
                <w:szCs w:val="18"/>
                <w:u w:val="single"/>
              </w:rPr>
            </w:pPr>
          </w:p>
        </w:tc>
        <w:tc>
          <w:tcPr>
            <w:tcW w:w="3089" w:type="dxa"/>
            <w:vMerge/>
            <w:shd w:val="clear" w:color="auto" w:fill="FFCC66"/>
          </w:tcPr>
          <w:p w14:paraId="20FCDDB7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90" w:type="dxa"/>
            <w:vMerge/>
            <w:shd w:val="clear" w:color="auto" w:fill="C5E0B3" w:themeFill="accent6" w:themeFillTint="66"/>
          </w:tcPr>
          <w:p w14:paraId="20FCDDB8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90" w:type="dxa"/>
            <w:vMerge/>
            <w:shd w:val="clear" w:color="auto" w:fill="FF3F3F"/>
          </w:tcPr>
          <w:p w14:paraId="20FCDDB9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89" w:type="dxa"/>
            <w:vMerge/>
            <w:shd w:val="clear" w:color="auto" w:fill="8EAADB" w:themeFill="accent5" w:themeFillTint="99"/>
          </w:tcPr>
          <w:p w14:paraId="20FCDDBA" w14:textId="77777777" w:rsidR="007E3D19" w:rsidRPr="00F81974" w:rsidRDefault="007E3D19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BFBFBF" w:themeFill="background1" w:themeFillShade="BF"/>
          </w:tcPr>
          <w:p w14:paraId="20FCDDBB" w14:textId="77777777" w:rsidR="007E3D19" w:rsidRPr="00F81974" w:rsidRDefault="007E3D19" w:rsidP="007E3D19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States of matter</w:t>
            </w:r>
          </w:p>
          <w:p w14:paraId="42375C9F" w14:textId="77777777" w:rsidR="0040628E" w:rsidRDefault="0040628E" w:rsidP="007E3D1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State, s</w:t>
            </w:r>
            <w:r w:rsidR="007E3D19"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olid, liquid, gas, temperature, heating, melting, cooling, freezing point, boiling point, particles, evaporation, condensation, </w:t>
            </w:r>
          </w:p>
          <w:p w14:paraId="20FCDDBC" w14:textId="11459FC4" w:rsidR="007E3D19" w:rsidRPr="00F81974" w:rsidRDefault="007E3D19" w:rsidP="007E3D19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water cycle,</w:t>
            </w:r>
            <w:r w:rsidR="0040628E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Celsius,</w:t>
            </w:r>
          </w:p>
          <w:p w14:paraId="20FCDDBD" w14:textId="77777777" w:rsidR="007E3D19" w:rsidRPr="00F81974" w:rsidRDefault="007E3D19" w:rsidP="00FE2D5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thermometer, thermal insulation</w:t>
            </w:r>
          </w:p>
        </w:tc>
        <w:tc>
          <w:tcPr>
            <w:tcW w:w="3090" w:type="dxa"/>
            <w:vMerge/>
            <w:shd w:val="clear" w:color="auto" w:fill="BFBFBF" w:themeFill="background1" w:themeFillShade="BF"/>
          </w:tcPr>
          <w:p w14:paraId="20FCDDBE" w14:textId="77777777" w:rsidR="007E3D19" w:rsidRPr="00F81974" w:rsidRDefault="007E3D19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FCDDBF" w14:textId="77777777" w:rsidR="007E3D19" w:rsidRPr="005776B8" w:rsidRDefault="007E3D19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</w:tr>
      <w:tr w:rsidR="00B147DC" w14:paraId="20FCDDD9" w14:textId="77777777" w:rsidTr="008976BC">
        <w:trPr>
          <w:trHeight w:val="2499"/>
        </w:trPr>
        <w:tc>
          <w:tcPr>
            <w:tcW w:w="981" w:type="dxa"/>
          </w:tcPr>
          <w:p w14:paraId="20FCDDC1" w14:textId="77777777" w:rsidR="00B147DC" w:rsidRPr="005776B8" w:rsidRDefault="00B147DC" w:rsidP="00A52A8D">
            <w:pPr>
              <w:jc w:val="center"/>
              <w:rPr>
                <w:rFonts w:ascii="NTFPrint" w:hAnsi="NTFPrint"/>
                <w:b/>
                <w:szCs w:val="18"/>
                <w:u w:val="single"/>
              </w:rPr>
            </w:pPr>
            <w:r w:rsidRPr="005776B8">
              <w:rPr>
                <w:rFonts w:ascii="NTFPrint" w:hAnsi="NTFPrint"/>
                <w:b/>
                <w:szCs w:val="18"/>
                <w:u w:val="single"/>
              </w:rPr>
              <w:t>Year 5</w:t>
            </w:r>
          </w:p>
        </w:tc>
        <w:tc>
          <w:tcPr>
            <w:tcW w:w="3089" w:type="dxa"/>
            <w:shd w:val="clear" w:color="auto" w:fill="CC99FF"/>
          </w:tcPr>
          <w:p w14:paraId="20FCDDC2" w14:textId="77777777" w:rsidR="00B147DC" w:rsidRPr="00F81974" w:rsidRDefault="00B147DC" w:rsidP="00FE2D5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Properties &amp; changes of materials</w:t>
            </w:r>
          </w:p>
          <w:p w14:paraId="20FCDDC3" w14:textId="5378F6D6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Properties, hardness, </w:t>
            </w:r>
          </w:p>
          <w:p w14:paraId="20FCDDC4" w14:textId="62A2624E" w:rsidR="00B147DC" w:rsidRPr="00F81974" w:rsidRDefault="00B147DC" w:rsidP="00FE2D5D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transparency, conductivity (electrical / thermal), magnetic, </w:t>
            </w:r>
          </w:p>
        </w:tc>
        <w:tc>
          <w:tcPr>
            <w:tcW w:w="3090" w:type="dxa"/>
            <w:shd w:val="clear" w:color="auto" w:fill="CC99FF"/>
          </w:tcPr>
          <w:p w14:paraId="20FCDDC5" w14:textId="77777777" w:rsidR="00B147DC" w:rsidRPr="00F81974" w:rsidRDefault="00B147DC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Properties &amp; changes of materials</w:t>
            </w:r>
          </w:p>
          <w:p w14:paraId="20FCDDC6" w14:textId="0AA24020" w:rsidR="00B147DC" w:rsidRPr="00F81974" w:rsidRDefault="00B147DC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solubility, mixing, dissolving, melting, sieving, substance,</w:t>
            </w:r>
          </w:p>
          <w:p w14:paraId="20FCDDC7" w14:textId="6F03766C" w:rsidR="00B147DC" w:rsidRPr="00F81974" w:rsidRDefault="00B147DC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solution, solute, filter, filtration, evaporation, condensation, chemical change, reversible irreversible, reacting / reactants</w:t>
            </w:r>
          </w:p>
        </w:tc>
        <w:tc>
          <w:tcPr>
            <w:tcW w:w="3090" w:type="dxa"/>
            <w:shd w:val="clear" w:color="auto" w:fill="05FF76"/>
          </w:tcPr>
          <w:p w14:paraId="20FCDDC8" w14:textId="77777777" w:rsidR="00B147DC" w:rsidRPr="00F81974" w:rsidRDefault="00B147DC" w:rsidP="00157A60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Forces</w:t>
            </w:r>
          </w:p>
          <w:p w14:paraId="20FCDDC9" w14:textId="77777777" w:rsidR="00B147DC" w:rsidRPr="00F81974" w:rsidRDefault="00B147DC" w:rsidP="00157A60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Force, friction, Newton, gravity, Newton meter, air resistance, water resistance,</w:t>
            </w:r>
          </w:p>
          <w:p w14:paraId="20FCDDCA" w14:textId="77777777" w:rsidR="00B147DC" w:rsidRPr="00F81974" w:rsidRDefault="00B147DC" w:rsidP="00157A60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gears, pulleys, levers, mechanism</w:t>
            </w:r>
          </w:p>
          <w:p w14:paraId="20FCDDCB" w14:textId="77777777" w:rsidR="00B147DC" w:rsidRPr="00F81974" w:rsidRDefault="00B147DC" w:rsidP="00FE2D5D">
            <w:pPr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DCC5ED"/>
          </w:tcPr>
          <w:p w14:paraId="20FCDDCC" w14:textId="77777777" w:rsidR="00B147DC" w:rsidRPr="00F81974" w:rsidRDefault="00B147DC" w:rsidP="00157A60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Earth &amp; Space</w:t>
            </w:r>
          </w:p>
          <w:p w14:paraId="20FCDDCD" w14:textId="5D50B682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axis, solar system, star, constellation,</w:t>
            </w:r>
          </w:p>
          <w:p w14:paraId="20FCDDCE" w14:textId="5DF36403" w:rsidR="00B147DC" w:rsidRPr="00F81974" w:rsidRDefault="00B147DC" w:rsidP="00157A60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phases of the moon, waxing, 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  <w:shd w:val="clear" w:color="auto" w:fill="DCC5ED"/>
              </w:rPr>
              <w:t>waning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, gibbous moon, full moon, dawn, dusk, rotation, names of the planets, orbit, </w:t>
            </w:r>
          </w:p>
          <w:p w14:paraId="20FCDDCF" w14:textId="77777777" w:rsidR="00B147DC" w:rsidRPr="00F81974" w:rsidRDefault="00B147DC" w:rsidP="00FE2D5D">
            <w:pPr>
              <w:rPr>
                <w:rFonts w:ascii="NTFPrint" w:hAnsi="NTFPrint"/>
                <w:color w:val="000000" w:themeColor="text1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FF4F96"/>
          </w:tcPr>
          <w:p w14:paraId="20FCDDD0" w14:textId="77777777" w:rsidR="00B147DC" w:rsidRPr="00F81974" w:rsidRDefault="00B147DC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Light</w:t>
            </w:r>
          </w:p>
          <w:p w14:paraId="20FCDDD1" w14:textId="67BBBE40" w:rsidR="00B147DC" w:rsidRPr="00F81974" w:rsidRDefault="00B147DC" w:rsidP="00675752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Reflection, refraction, lens, light spectrum, colour, prism,  </w:t>
            </w:r>
          </w:p>
          <w:p w14:paraId="20FCDDD2" w14:textId="77777777" w:rsidR="00B147DC" w:rsidRPr="00F81974" w:rsidRDefault="00B147DC" w:rsidP="00675752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light source, shadow</w:t>
            </w:r>
          </w:p>
        </w:tc>
        <w:tc>
          <w:tcPr>
            <w:tcW w:w="3090" w:type="dxa"/>
            <w:shd w:val="clear" w:color="auto" w:fill="8EAADB" w:themeFill="accent5" w:themeFillTint="99"/>
          </w:tcPr>
          <w:p w14:paraId="20FCDDD3" w14:textId="77777777" w:rsidR="00B147DC" w:rsidRPr="00F81974" w:rsidRDefault="00B147DC" w:rsidP="00C15B6F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20FCDDD4" w14:textId="199C9D26" w:rsidR="00B147DC" w:rsidRPr="00F81974" w:rsidRDefault="00B147DC" w:rsidP="00C15B6F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Foetus, embryo, womb, gestation, toddler, teenager, puberty, adolescent, development, growth</w:t>
            </w:r>
          </w:p>
        </w:tc>
        <w:tc>
          <w:tcPr>
            <w:tcW w:w="3090" w:type="dxa"/>
            <w:shd w:val="clear" w:color="auto" w:fill="auto"/>
          </w:tcPr>
          <w:p w14:paraId="20FCDDD5" w14:textId="77777777" w:rsidR="00B147DC" w:rsidRPr="005776B8" w:rsidRDefault="00B147DC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Investigation, enquiry, prediction, variable, dependent variable, independent variable, </w:t>
            </w:r>
          </w:p>
          <w:p w14:paraId="20FCDDD6" w14:textId="77777777" w:rsidR="00B147DC" w:rsidRPr="005776B8" w:rsidRDefault="00B147DC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constant, patterns, equipment, apparatus, method, results, conclusion,</w:t>
            </w:r>
          </w:p>
          <w:p w14:paraId="20FCDDD7" w14:textId="77777777" w:rsidR="00B147DC" w:rsidRPr="005776B8" w:rsidRDefault="00B147DC" w:rsidP="00836B36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graph, patterns, distance, data, theory, fair test, reasoning</w:t>
            </w:r>
          </w:p>
          <w:p w14:paraId="20FCDDD8" w14:textId="77777777" w:rsidR="00B147DC" w:rsidRPr="005776B8" w:rsidRDefault="00B147DC" w:rsidP="00A52A8D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B147DC" w14:paraId="20FCDDFA" w14:textId="77777777" w:rsidTr="00B147DC">
        <w:trPr>
          <w:trHeight w:val="2099"/>
        </w:trPr>
        <w:tc>
          <w:tcPr>
            <w:tcW w:w="981" w:type="dxa"/>
            <w:shd w:val="clear" w:color="auto" w:fill="auto"/>
          </w:tcPr>
          <w:p w14:paraId="20FCDDE8" w14:textId="77777777" w:rsidR="00B147DC" w:rsidRPr="005776B8" w:rsidRDefault="00B147DC" w:rsidP="00B147DC">
            <w:pPr>
              <w:jc w:val="center"/>
              <w:rPr>
                <w:rFonts w:ascii="NTFPrint" w:hAnsi="NTFPrint"/>
                <w:b/>
                <w:szCs w:val="18"/>
                <w:u w:val="single"/>
              </w:rPr>
            </w:pPr>
            <w:r w:rsidRPr="005776B8">
              <w:rPr>
                <w:rFonts w:ascii="NTFPrint" w:hAnsi="NTFPrint"/>
                <w:b/>
                <w:szCs w:val="18"/>
                <w:u w:val="single"/>
              </w:rPr>
              <w:t>Year 6</w:t>
            </w:r>
          </w:p>
        </w:tc>
        <w:tc>
          <w:tcPr>
            <w:tcW w:w="3089" w:type="dxa"/>
            <w:shd w:val="clear" w:color="auto" w:fill="FFCC99"/>
          </w:tcPr>
          <w:p w14:paraId="1F3316CE" w14:textId="77777777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Living things and their habitats</w:t>
            </w:r>
          </w:p>
          <w:p w14:paraId="05FEB1CF" w14:textId="77777777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Reproduction, mammal, insect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>,</w:t>
            </w:r>
          </w:p>
          <w:p w14:paraId="16F804EE" w14:textId="77777777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amphibian, offspring, lifecycle, </w:t>
            </w:r>
          </w:p>
          <w:p w14:paraId="20FCDDEC" w14:textId="43E1D0D0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complete / incomplete metamorphosis,</w:t>
            </w:r>
            <w:r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 </w:t>
            </w: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life process, naturalists, sexual / asexual</w:t>
            </w:r>
          </w:p>
        </w:tc>
        <w:tc>
          <w:tcPr>
            <w:tcW w:w="3090" w:type="dxa"/>
            <w:shd w:val="clear" w:color="auto" w:fill="FFCC99"/>
          </w:tcPr>
          <w:p w14:paraId="6FF34836" w14:textId="77777777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Living things and their habitats</w:t>
            </w:r>
          </w:p>
          <w:p w14:paraId="63262DD6" w14:textId="4D7E046C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Classification, mammals, </w:t>
            </w:r>
            <w:proofErr w:type="gramStart"/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amphibians,  reptiles</w:t>
            </w:r>
            <w:proofErr w:type="gramEnd"/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, insects, vertebrates, invertebrates, fungi, </w:t>
            </w:r>
          </w:p>
          <w:p w14:paraId="4AB94C13" w14:textId="77777777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micro-organisms, bacteria, subdivision, observable characteristics,</w:t>
            </w:r>
          </w:p>
          <w:p w14:paraId="20FCDDEE" w14:textId="41A84CDE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keys, classification systems</w:t>
            </w:r>
          </w:p>
        </w:tc>
        <w:tc>
          <w:tcPr>
            <w:tcW w:w="3090" w:type="dxa"/>
            <w:shd w:val="clear" w:color="auto" w:fill="FFFF00"/>
          </w:tcPr>
          <w:p w14:paraId="55FE4EC9" w14:textId="77777777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Evolution &amp; Inheritance</w:t>
            </w:r>
          </w:p>
          <w:p w14:paraId="20FCDDF1" w14:textId="1821603F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Fossils, adaptation, evolution, characteristics, reproduction, genetics, inhabited, breeds, variation, survival, palaeontologist</w:t>
            </w:r>
          </w:p>
        </w:tc>
        <w:tc>
          <w:tcPr>
            <w:tcW w:w="3089" w:type="dxa"/>
            <w:shd w:val="clear" w:color="auto" w:fill="FF0000"/>
          </w:tcPr>
          <w:p w14:paraId="7127DA3D" w14:textId="77777777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Electricity</w:t>
            </w:r>
          </w:p>
          <w:p w14:paraId="20EC54F1" w14:textId="77777777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Cells, batteries, wires, bulbs, switches, buzzers, components, voltage, symbols,</w:t>
            </w:r>
          </w:p>
          <w:p w14:paraId="20FCDDF4" w14:textId="258361EB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circuit, simple / series / parallel, conductors, insulators, amps, volts</w:t>
            </w:r>
          </w:p>
        </w:tc>
        <w:tc>
          <w:tcPr>
            <w:tcW w:w="3090" w:type="dxa"/>
            <w:shd w:val="clear" w:color="auto" w:fill="3399FF"/>
          </w:tcPr>
          <w:p w14:paraId="3C5028F9" w14:textId="77777777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Animals including humans</w:t>
            </w:r>
          </w:p>
          <w:p w14:paraId="6A409F90" w14:textId="479B7F65" w:rsidR="00B147DC" w:rsidRPr="00F81974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circulatory system, veins, blood vessels, capillaries, arteries, valves, oxygenated, deoxygenated, pulse, respiration, lifestyle, nutrients, internal organs, skeletal, </w:t>
            </w:r>
          </w:p>
          <w:p w14:paraId="34123BAD" w14:textId="4C363F9D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color w:val="000000" w:themeColor="text1"/>
                <w:sz w:val="18"/>
                <w:szCs w:val="18"/>
              </w:rPr>
              <w:t>muscular, substances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0FCDDF5" w14:textId="38C1DB9A" w:rsidR="00B147DC" w:rsidRPr="00F81974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  <w:r w:rsidRPr="00F81974"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  <w:t>Review all KS2 Vocabulary</w:t>
            </w:r>
          </w:p>
        </w:tc>
        <w:tc>
          <w:tcPr>
            <w:tcW w:w="3090" w:type="dxa"/>
            <w:shd w:val="clear" w:color="auto" w:fill="auto"/>
          </w:tcPr>
          <w:p w14:paraId="20FCDDF6" w14:textId="77777777" w:rsidR="00B147DC" w:rsidRPr="005776B8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 xml:space="preserve">Investigation, enquiry, prediction, variable, dependent variable, independent variable, </w:t>
            </w:r>
          </w:p>
          <w:p w14:paraId="20FCDDF7" w14:textId="77777777" w:rsidR="00B147DC" w:rsidRPr="005776B8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constant, patterns, equipment, apparatus, method, results, conclusion,</w:t>
            </w:r>
          </w:p>
          <w:p w14:paraId="20FCDDF8" w14:textId="77777777" w:rsidR="00B147DC" w:rsidRPr="005776B8" w:rsidRDefault="00B147DC" w:rsidP="00B147DC">
            <w:pPr>
              <w:jc w:val="center"/>
              <w:rPr>
                <w:rFonts w:ascii="NTFPrint" w:hAnsi="NTFPrint"/>
                <w:color w:val="000000" w:themeColor="text1"/>
                <w:sz w:val="18"/>
                <w:szCs w:val="18"/>
              </w:rPr>
            </w:pPr>
            <w:r w:rsidRPr="005776B8">
              <w:rPr>
                <w:rFonts w:ascii="NTFPrint" w:hAnsi="NTFPrint"/>
                <w:color w:val="000000" w:themeColor="text1"/>
                <w:sz w:val="18"/>
                <w:szCs w:val="18"/>
              </w:rPr>
              <w:t>graph, patterns, distance, data, theory, fair test, reasoning</w:t>
            </w:r>
          </w:p>
          <w:p w14:paraId="20FCDDF9" w14:textId="77777777" w:rsidR="00B147DC" w:rsidRPr="005776B8" w:rsidRDefault="00B147DC" w:rsidP="00B147DC">
            <w:pPr>
              <w:jc w:val="center"/>
              <w:rPr>
                <w:rFonts w:ascii="NTFPrint" w:hAnsi="NTFPrint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20FCDDFB" w14:textId="77777777" w:rsidR="00CA0030" w:rsidRDefault="00CA0030" w:rsidP="00836B36"/>
    <w:sectPr w:rsidR="00CA0030" w:rsidSect="00FB61D8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TFPrin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36"/>
    <w:rsid w:val="00025037"/>
    <w:rsid w:val="0008167F"/>
    <w:rsid w:val="00157A60"/>
    <w:rsid w:val="003D3599"/>
    <w:rsid w:val="0040628E"/>
    <w:rsid w:val="005776B8"/>
    <w:rsid w:val="005A14CF"/>
    <w:rsid w:val="00675752"/>
    <w:rsid w:val="007E3D19"/>
    <w:rsid w:val="00836B36"/>
    <w:rsid w:val="009E165B"/>
    <w:rsid w:val="00B147DC"/>
    <w:rsid w:val="00C15B6F"/>
    <w:rsid w:val="00C15C69"/>
    <w:rsid w:val="00CA0030"/>
    <w:rsid w:val="00F81974"/>
    <w:rsid w:val="00FB61D8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DD2B"/>
  <w15:chartTrackingRefBased/>
  <w15:docId w15:val="{4B191DCE-4458-48B6-9E72-6B1856F1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B3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Patino Claire</dc:creator>
  <cp:keywords/>
  <dc:description/>
  <cp:lastModifiedBy>Linda Speed</cp:lastModifiedBy>
  <cp:revision>7</cp:revision>
  <cp:lastPrinted>2022-05-24T08:22:00Z</cp:lastPrinted>
  <dcterms:created xsi:type="dcterms:W3CDTF">2020-05-07T13:32:00Z</dcterms:created>
  <dcterms:modified xsi:type="dcterms:W3CDTF">2022-05-24T08:23:00Z</dcterms:modified>
</cp:coreProperties>
</file>